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cstheme="minorHAnsi"/>
          <w:sz w:val="36"/>
          <w:szCs w:val="36"/>
        </w:rPr>
        <w:alias w:val="Title"/>
        <w:tag w:val=""/>
        <w:id w:val="-810398239"/>
        <w:placeholder>
          <w:docPart w:val="683D5F2994754C4F8D501CE59DEA8FFC"/>
        </w:placeholder>
        <w:dataBinding w:prefixMappings="xmlns:ns0='http://purl.org/dc/elements/1.1/' xmlns:ns1='http://schemas.openxmlformats.org/package/2006/metadata/core-properties' " w:xpath="/ns1:coreProperties[1]/ns0:title[1]" w:storeItemID="{6C3C8BC8-F283-45AE-878A-BAB7291924A1}"/>
        <w:text/>
      </w:sdtPr>
      <w:sdtContent>
        <w:p w:rsidR="00F4525C" w:rsidRPr="00BE3D53" w:rsidRDefault="00114BF0" w:rsidP="00524A2B">
          <w:pPr>
            <w:pStyle w:val="VCAADocumenttitle"/>
            <w:spacing w:before="0" w:after="0"/>
          </w:pPr>
          <w:r>
            <w:rPr>
              <w:rFonts w:eastAsia="Times New Roman" w:cstheme="minorHAnsi"/>
              <w:sz w:val="36"/>
              <w:szCs w:val="36"/>
            </w:rPr>
            <w:t>Learning about Sustainability</w:t>
          </w:r>
        </w:p>
      </w:sdtContent>
    </w:sdt>
    <w:p w:rsidR="00877D17" w:rsidRPr="00FA5F08" w:rsidRDefault="00877D17" w:rsidP="00877D17">
      <w:pPr>
        <w:spacing w:after="120" w:line="240" w:lineRule="auto"/>
        <w:rPr>
          <w:sz w:val="18"/>
          <w:szCs w:val="18"/>
          <w:lang w:val="en-AU"/>
        </w:rPr>
      </w:pPr>
      <w:bookmarkStart w:id="0" w:name="TemplateOverview"/>
      <w:bookmarkEnd w:id="0"/>
    </w:p>
    <w:p w:rsidR="00877D17" w:rsidRPr="00BE3D53" w:rsidRDefault="00877D17" w:rsidP="00877D17">
      <w:pPr>
        <w:pStyle w:val="NormalWeb"/>
        <w:shd w:val="clear" w:color="auto" w:fill="FFFFFF"/>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Sustainability addresses the ongoing capacity of Earth to maintain all life.</w:t>
      </w:r>
    </w:p>
    <w:p w:rsidR="00877D17" w:rsidRPr="00BE3D53" w:rsidRDefault="00877D17" w:rsidP="00877D17">
      <w:pPr>
        <w:pStyle w:val="NormalWeb"/>
        <w:shd w:val="clear" w:color="auto" w:fill="FFFFFF"/>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Sustainable patterns of living meet the needs of the present without compromising the ability of future generations to meet their needs. Actions to improve sustainability are both individual and collective endeavours shared across local and global communities. They necessitate a renewed and balanced approach to the way humans interact with each other and the environment.</w:t>
      </w:r>
    </w:p>
    <w:p w:rsidR="00877D17" w:rsidRDefault="00877D17" w:rsidP="00877D17">
      <w:pPr>
        <w:pStyle w:val="NormalWeb"/>
        <w:shd w:val="clear" w:color="auto" w:fill="FFFFFF"/>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Education for sustainability develops the knowledge, skills, values and world views necessary for people to act in ways that contribute to more sustainable patterns of living. It enables individuals and communities to reflect on ways of interpreting and engaging with the world. Sustainability education is futures-oriented, focusing on protecting environments and creating a more ecologically and socially just world through informed action. Actions that support more sustainable patterns of living require consideration of environmental, social, cultural and economic systems and their interdependence.</w:t>
      </w:r>
    </w:p>
    <w:p w:rsidR="00877D17" w:rsidRDefault="00877D17" w:rsidP="00877D17">
      <w:pPr>
        <w:pStyle w:val="NormalWeb"/>
        <w:spacing w:before="0" w:beforeAutospacing="0" w:after="120" w:afterAutospacing="0"/>
        <w:rPr>
          <w:rFonts w:ascii="Calibri" w:hAnsi="Calibri" w:cs="Calibri"/>
          <w:sz w:val="22"/>
          <w:szCs w:val="22"/>
        </w:rPr>
      </w:pPr>
      <w:r>
        <w:rPr>
          <w:rFonts w:ascii="Calibri" w:hAnsi="Calibri" w:cs="Calibri"/>
          <w:sz w:val="22"/>
          <w:szCs w:val="22"/>
        </w:rPr>
        <w:t>T</w:t>
      </w:r>
      <w:r w:rsidRPr="00611589">
        <w:rPr>
          <w:rFonts w:ascii="Calibri" w:hAnsi="Calibri" w:cs="Calibri"/>
          <w:sz w:val="22"/>
          <w:szCs w:val="22"/>
        </w:rPr>
        <w:t>he Sustainability priority has been developed around the three key concepts of systems, world views and futures.</w:t>
      </w:r>
      <w:r>
        <w:rPr>
          <w:rFonts w:ascii="Calibri" w:hAnsi="Calibri" w:cs="Calibri"/>
          <w:sz w:val="22"/>
          <w:szCs w:val="22"/>
        </w:rPr>
        <w:t xml:space="preserve"> These three </w:t>
      </w:r>
      <w:r w:rsidRPr="00611589">
        <w:rPr>
          <w:rFonts w:ascii="Calibri" w:hAnsi="Calibri" w:cs="Calibri"/>
          <w:sz w:val="22"/>
          <w:szCs w:val="22"/>
        </w:rPr>
        <w:t xml:space="preserve">organising ideas reflect the essential knowledge, understandings and skills for the Sustainability priority. </w:t>
      </w:r>
    </w:p>
    <w:p w:rsidR="00877D17" w:rsidRPr="00BE3D53" w:rsidRDefault="00877D17" w:rsidP="00877D17">
      <w:pPr>
        <w:pStyle w:val="NormalWeb"/>
        <w:spacing w:before="0" w:beforeAutospacing="0" w:after="120" w:afterAutospacing="0"/>
        <w:textAlignment w:val="baseline"/>
        <w:rPr>
          <w:rFonts w:ascii="Calibri" w:hAnsi="Calibri" w:cs="Calibri"/>
          <w:b/>
          <w:sz w:val="22"/>
          <w:szCs w:val="22"/>
        </w:rPr>
      </w:pPr>
      <w:r w:rsidRPr="00BE3D53">
        <w:rPr>
          <w:rFonts w:ascii="Calibri" w:hAnsi="Calibri" w:cs="Calibri"/>
          <w:b/>
          <w:sz w:val="22"/>
          <w:szCs w:val="22"/>
        </w:rPr>
        <w:t>Organising Ideas</w:t>
      </w:r>
    </w:p>
    <w:p w:rsidR="00877D17" w:rsidRPr="00BE3D53" w:rsidRDefault="00877D17" w:rsidP="00877D17">
      <w:pPr>
        <w:pStyle w:val="NormalWeb"/>
        <w:spacing w:before="0" w:beforeAutospacing="0" w:after="120" w:afterAutospacing="0"/>
        <w:textAlignment w:val="baseline"/>
        <w:rPr>
          <w:rFonts w:ascii="Calibri" w:hAnsi="Calibri" w:cs="Calibri"/>
          <w:b/>
          <w:sz w:val="22"/>
          <w:szCs w:val="22"/>
        </w:rPr>
      </w:pPr>
      <w:r w:rsidRPr="00BE3D53">
        <w:rPr>
          <w:rFonts w:ascii="Calibri" w:hAnsi="Calibri" w:cs="Calibri"/>
          <w:b/>
          <w:sz w:val="22"/>
          <w:szCs w:val="22"/>
        </w:rPr>
        <w:t>Systems</w:t>
      </w:r>
      <w:r>
        <w:rPr>
          <w:rFonts w:ascii="Calibri" w:hAnsi="Calibri" w:cs="Calibri"/>
          <w:b/>
          <w:sz w:val="22"/>
          <w:szCs w:val="22"/>
        </w:rPr>
        <w:t xml:space="preserve"> </w:t>
      </w:r>
      <w:r w:rsidRPr="00611589">
        <w:rPr>
          <w:rFonts w:ascii="Calibri" w:hAnsi="Calibri" w:cs="Calibri"/>
          <w:sz w:val="22"/>
          <w:szCs w:val="22"/>
        </w:rPr>
        <w:t>- explores the interdependent and dynamic nature of systems that support all life on Earth and our collective wellbeing</w:t>
      </w:r>
    </w:p>
    <w:p w:rsidR="00877D17" w:rsidRPr="00BE3D53" w:rsidRDefault="00877D17" w:rsidP="00877D17">
      <w:pPr>
        <w:pStyle w:val="NormalWeb"/>
        <w:numPr>
          <w:ilvl w:val="0"/>
          <w:numId w:val="14"/>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The biosphere is a dynamic system providing conditions that sustain life on Earth.</w:t>
      </w:r>
    </w:p>
    <w:p w:rsidR="00877D17" w:rsidRPr="00BE3D53" w:rsidRDefault="00877D17" w:rsidP="00877D17">
      <w:pPr>
        <w:pStyle w:val="NormalWeb"/>
        <w:numPr>
          <w:ilvl w:val="0"/>
          <w:numId w:val="14"/>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All life forms, including human life, are connected through ecosystems on which they depend for their wellbeing and survival.</w:t>
      </w:r>
    </w:p>
    <w:p w:rsidR="00877D17" w:rsidRPr="00BE3D53" w:rsidRDefault="00877D17" w:rsidP="00877D17">
      <w:pPr>
        <w:pStyle w:val="NormalWeb"/>
        <w:numPr>
          <w:ilvl w:val="0"/>
          <w:numId w:val="14"/>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Sustainable patterns of living rely on the interdependence of healthy social, economic and ecological systems.</w:t>
      </w:r>
    </w:p>
    <w:p w:rsidR="00877D17" w:rsidRPr="00BE3D53" w:rsidRDefault="00877D17" w:rsidP="00877D17">
      <w:pPr>
        <w:pStyle w:val="NormalWeb"/>
        <w:spacing w:before="0" w:beforeAutospacing="0" w:after="120" w:afterAutospacing="0"/>
        <w:textAlignment w:val="baseline"/>
        <w:rPr>
          <w:rFonts w:ascii="Calibri" w:hAnsi="Calibri" w:cs="Calibri"/>
          <w:b/>
          <w:sz w:val="22"/>
          <w:szCs w:val="22"/>
        </w:rPr>
      </w:pPr>
      <w:r w:rsidRPr="00BE3D53">
        <w:rPr>
          <w:rFonts w:ascii="Calibri" w:hAnsi="Calibri" w:cs="Calibri"/>
          <w:b/>
          <w:sz w:val="22"/>
          <w:szCs w:val="22"/>
        </w:rPr>
        <w:t>World views</w:t>
      </w:r>
      <w:r w:rsidRPr="00611589">
        <w:rPr>
          <w:rFonts w:ascii="Calibri" w:hAnsi="Calibri" w:cs="Calibri"/>
          <w:sz w:val="22"/>
          <w:szCs w:val="22"/>
        </w:rPr>
        <w:t xml:space="preserve"> </w:t>
      </w:r>
      <w:r>
        <w:rPr>
          <w:rFonts w:ascii="Calibri" w:hAnsi="Calibri" w:cs="Calibri"/>
          <w:sz w:val="22"/>
          <w:szCs w:val="22"/>
        </w:rPr>
        <w:t xml:space="preserve">- </w:t>
      </w:r>
      <w:r w:rsidRPr="00611589">
        <w:rPr>
          <w:rFonts w:ascii="Calibri" w:hAnsi="Calibri" w:cs="Calibri"/>
          <w:sz w:val="22"/>
          <w:szCs w:val="22"/>
        </w:rPr>
        <w:t>enables a diversity of world views on ecosystems, values and social justice to be discussed and recognised when determining individual and community actions for sustainability</w:t>
      </w:r>
    </w:p>
    <w:p w:rsidR="00877D17" w:rsidRPr="00BE3D53" w:rsidRDefault="00877D17" w:rsidP="00877D17">
      <w:pPr>
        <w:pStyle w:val="NormalWeb"/>
        <w:numPr>
          <w:ilvl w:val="0"/>
          <w:numId w:val="15"/>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World views that recognise the dependence of living things on healthy ecosystems, and value diversity and social justice are essential for achieving sustainability.</w:t>
      </w:r>
    </w:p>
    <w:p w:rsidR="00877D17" w:rsidRPr="00BE3D53" w:rsidRDefault="00877D17" w:rsidP="00877D17">
      <w:pPr>
        <w:pStyle w:val="NormalWeb"/>
        <w:numPr>
          <w:ilvl w:val="0"/>
          <w:numId w:val="15"/>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World views are formed by experiences at personal, local, national and global levels, and are linked to individual and community actions for sustainability.</w:t>
      </w:r>
    </w:p>
    <w:p w:rsidR="00877D17" w:rsidRPr="00BE3D53" w:rsidRDefault="00877D17" w:rsidP="00877D17">
      <w:pPr>
        <w:pStyle w:val="NormalWeb"/>
        <w:spacing w:before="0" w:beforeAutospacing="0" w:after="120" w:afterAutospacing="0"/>
        <w:textAlignment w:val="baseline"/>
        <w:rPr>
          <w:rFonts w:ascii="Calibri" w:hAnsi="Calibri" w:cs="Calibri"/>
          <w:b/>
          <w:sz w:val="22"/>
          <w:szCs w:val="22"/>
        </w:rPr>
      </w:pPr>
      <w:r w:rsidRPr="00BE3D53">
        <w:rPr>
          <w:rFonts w:ascii="Calibri" w:hAnsi="Calibri" w:cs="Calibri"/>
          <w:b/>
          <w:sz w:val="22"/>
          <w:szCs w:val="22"/>
        </w:rPr>
        <w:t>Futures</w:t>
      </w:r>
      <w:r w:rsidRPr="00611589">
        <w:rPr>
          <w:rFonts w:ascii="Calibri" w:hAnsi="Calibri" w:cs="Calibri"/>
          <w:sz w:val="22"/>
          <w:szCs w:val="22"/>
        </w:rPr>
        <w:t xml:space="preserve"> </w:t>
      </w:r>
      <w:r>
        <w:rPr>
          <w:rFonts w:ascii="Calibri" w:hAnsi="Calibri" w:cs="Calibri"/>
          <w:sz w:val="22"/>
          <w:szCs w:val="22"/>
        </w:rPr>
        <w:t xml:space="preserve">- </w:t>
      </w:r>
      <w:r w:rsidRPr="00611589">
        <w:rPr>
          <w:rFonts w:ascii="Calibri" w:hAnsi="Calibri" w:cs="Calibri"/>
          <w:sz w:val="22"/>
          <w:szCs w:val="22"/>
        </w:rPr>
        <w:t>aimed at building capacities for thinking and acting in ways that are necessary to create a more sustainable future</w:t>
      </w:r>
    </w:p>
    <w:p w:rsidR="00877D17" w:rsidRPr="00BE3D53" w:rsidRDefault="00877D17" w:rsidP="00877D17">
      <w:pPr>
        <w:pStyle w:val="NormalWeb"/>
        <w:numPr>
          <w:ilvl w:val="0"/>
          <w:numId w:val="16"/>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The sustainability of ecological, social and economic systems is achieved through informed individual and community action that values local and global equity and fairness across generations into the future.</w:t>
      </w:r>
    </w:p>
    <w:p w:rsidR="00877D17" w:rsidRPr="00BE3D53" w:rsidRDefault="00877D17" w:rsidP="00877D17">
      <w:pPr>
        <w:pStyle w:val="NormalWeb"/>
        <w:numPr>
          <w:ilvl w:val="0"/>
          <w:numId w:val="16"/>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Actions for a more sustainable future reflect values of care, respect and responsibility, and require us to explore and understand environments.</w:t>
      </w:r>
    </w:p>
    <w:p w:rsidR="00877D17" w:rsidRDefault="00877D17" w:rsidP="00877D17">
      <w:pPr>
        <w:pStyle w:val="NormalWeb"/>
        <w:numPr>
          <w:ilvl w:val="0"/>
          <w:numId w:val="16"/>
        </w:numPr>
        <w:spacing w:before="0" w:beforeAutospacing="0" w:after="120" w:afterAutospacing="0"/>
        <w:textAlignment w:val="baseline"/>
        <w:rPr>
          <w:rFonts w:ascii="Calibri" w:hAnsi="Calibri" w:cs="Calibri"/>
          <w:sz w:val="22"/>
          <w:szCs w:val="22"/>
        </w:rPr>
      </w:pPr>
      <w:r w:rsidRPr="00BE3D53">
        <w:rPr>
          <w:rFonts w:ascii="Calibri" w:hAnsi="Calibri" w:cs="Calibri"/>
          <w:sz w:val="22"/>
          <w:szCs w:val="22"/>
        </w:rPr>
        <w:t>Designing action for sustainability requires an evaluation of past practices, the assessment of scientific and technological developments, and balanced judgments based on projected future economic, social and environmental impacts.</w:t>
      </w:r>
      <w:r w:rsidRPr="00611589">
        <w:rPr>
          <w:rFonts w:ascii="Calibri" w:hAnsi="Calibri" w:cs="Calibri"/>
          <w:sz w:val="22"/>
          <w:szCs w:val="22"/>
        </w:rPr>
        <w:t xml:space="preserve"> </w:t>
      </w:r>
    </w:p>
    <w:p w:rsidR="00877D17" w:rsidRPr="00BE3D53" w:rsidRDefault="00877D17" w:rsidP="00877D17">
      <w:pPr>
        <w:pStyle w:val="NormalWeb"/>
        <w:numPr>
          <w:ilvl w:val="0"/>
          <w:numId w:val="16"/>
        </w:numPr>
        <w:spacing w:before="0" w:beforeAutospacing="0" w:after="120" w:afterAutospacing="0"/>
        <w:textAlignment w:val="baseline"/>
        <w:rPr>
          <w:rFonts w:ascii="Calibri" w:hAnsi="Calibri" w:cs="Calibri"/>
          <w:sz w:val="22"/>
          <w:szCs w:val="22"/>
        </w:rPr>
      </w:pPr>
      <w:r>
        <w:rPr>
          <w:rFonts w:ascii="Calibri" w:hAnsi="Calibri" w:cs="Calibri"/>
          <w:sz w:val="22"/>
          <w:szCs w:val="22"/>
        </w:rPr>
        <w:t>P</w:t>
      </w:r>
      <w:r w:rsidRPr="00611589">
        <w:rPr>
          <w:rFonts w:ascii="Calibri" w:hAnsi="Calibri" w:cs="Calibri"/>
          <w:sz w:val="22"/>
          <w:szCs w:val="22"/>
        </w:rPr>
        <w:t>romot</w:t>
      </w:r>
      <w:r>
        <w:rPr>
          <w:rFonts w:ascii="Calibri" w:hAnsi="Calibri" w:cs="Calibri"/>
          <w:sz w:val="22"/>
          <w:szCs w:val="22"/>
        </w:rPr>
        <w:t>ing</w:t>
      </w:r>
      <w:r w:rsidRPr="00611589">
        <w:rPr>
          <w:rFonts w:ascii="Calibri" w:hAnsi="Calibri" w:cs="Calibri"/>
          <w:sz w:val="22"/>
          <w:szCs w:val="22"/>
        </w:rPr>
        <w:t xml:space="preserve"> reflective thinking processes in young people and empower them to design action that will lead to more a more equitable and sustainable future</w:t>
      </w:r>
    </w:p>
    <w:p w:rsidR="00877D17" w:rsidRDefault="00877D17" w:rsidP="00877D17">
      <w:pPr>
        <w:pStyle w:val="NormalWeb"/>
        <w:numPr>
          <w:ilvl w:val="0"/>
          <w:numId w:val="16"/>
        </w:numPr>
        <w:spacing w:before="0" w:beforeAutospacing="0" w:after="120" w:afterAutospacing="0"/>
        <w:rPr>
          <w:rFonts w:ascii="Calibri" w:hAnsi="Calibri" w:cs="Calibri"/>
          <w:sz w:val="22"/>
          <w:szCs w:val="22"/>
        </w:rPr>
      </w:pPr>
      <w:r w:rsidRPr="00BE3D53">
        <w:rPr>
          <w:rFonts w:ascii="Calibri" w:hAnsi="Calibri" w:cs="Calibri"/>
          <w:sz w:val="22"/>
          <w:szCs w:val="22"/>
        </w:rPr>
        <w:t>Sustainable futures result from actions designed to preserve and/or restore the quality and uniqueness of environments.</w:t>
      </w:r>
    </w:p>
    <w:p w:rsidR="00877D17" w:rsidRDefault="00877D17" w:rsidP="00877D17">
      <w:pPr>
        <w:pStyle w:val="NormalWeb"/>
        <w:spacing w:before="0" w:beforeAutospacing="0" w:after="120" w:afterAutospacing="0"/>
        <w:rPr>
          <w:rFonts w:ascii="Calibri" w:hAnsi="Calibri" w:cs="Calibri"/>
          <w:sz w:val="22"/>
          <w:szCs w:val="22"/>
        </w:rPr>
      </w:pPr>
    </w:p>
    <w:p w:rsidR="00877D17" w:rsidRDefault="00877D17" w:rsidP="00877D17">
      <w:pPr>
        <w:pStyle w:val="NormalWeb"/>
        <w:spacing w:before="0" w:beforeAutospacing="0" w:after="120" w:afterAutospacing="0"/>
        <w:rPr>
          <w:rFonts w:ascii="Calibri" w:hAnsi="Calibri" w:cs="Calibri"/>
          <w:sz w:val="22"/>
          <w:szCs w:val="22"/>
        </w:rPr>
      </w:pPr>
      <w:r w:rsidRPr="00611589">
        <w:rPr>
          <w:rFonts w:ascii="Calibri" w:hAnsi="Calibri" w:cs="Calibri"/>
          <w:sz w:val="22"/>
          <w:szCs w:val="22"/>
        </w:rPr>
        <w:t xml:space="preserve">All </w:t>
      </w:r>
      <w:r w:rsidR="00A52925">
        <w:rPr>
          <w:rFonts w:ascii="Calibri" w:hAnsi="Calibri" w:cs="Calibri"/>
          <w:sz w:val="22"/>
          <w:szCs w:val="22"/>
        </w:rPr>
        <w:t xml:space="preserve">learning </w:t>
      </w:r>
      <w:r>
        <w:rPr>
          <w:rFonts w:ascii="Calibri" w:hAnsi="Calibri" w:cs="Calibri"/>
          <w:sz w:val="22"/>
          <w:szCs w:val="22"/>
        </w:rPr>
        <w:t>areas within the Victorian C</w:t>
      </w:r>
      <w:r w:rsidRPr="00611589">
        <w:rPr>
          <w:rFonts w:ascii="Calibri" w:hAnsi="Calibri" w:cs="Calibri"/>
          <w:sz w:val="22"/>
          <w:szCs w:val="22"/>
        </w:rPr>
        <w:t xml:space="preserve">urriculum </w:t>
      </w:r>
      <w:r w:rsidR="001F1336">
        <w:rPr>
          <w:rFonts w:ascii="Calibri" w:hAnsi="Calibri" w:cs="Calibri"/>
          <w:sz w:val="22"/>
          <w:szCs w:val="22"/>
        </w:rPr>
        <w:t xml:space="preserve">F-10 </w:t>
      </w:r>
      <w:r w:rsidRPr="00611589">
        <w:rPr>
          <w:rFonts w:ascii="Calibri" w:hAnsi="Calibri" w:cs="Calibri"/>
          <w:sz w:val="22"/>
          <w:szCs w:val="22"/>
        </w:rPr>
        <w:t xml:space="preserve">have a potential to contribute to the </w:t>
      </w:r>
      <w:r w:rsidR="001F1336">
        <w:rPr>
          <w:rFonts w:ascii="Calibri" w:hAnsi="Calibri" w:cs="Calibri"/>
          <w:sz w:val="22"/>
          <w:szCs w:val="22"/>
        </w:rPr>
        <w:t>S</w:t>
      </w:r>
      <w:r w:rsidRPr="00611589">
        <w:rPr>
          <w:rFonts w:ascii="Calibri" w:hAnsi="Calibri" w:cs="Calibri"/>
          <w:sz w:val="22"/>
          <w:szCs w:val="22"/>
        </w:rPr>
        <w:t xml:space="preserve">ustainability cross-curriculum priority. Sustainability is included in each area in ways that are consistent with the content and purpose of the </w:t>
      </w:r>
      <w:r w:rsidR="00A52925">
        <w:rPr>
          <w:rFonts w:ascii="Calibri" w:hAnsi="Calibri" w:cs="Calibri"/>
          <w:sz w:val="22"/>
          <w:szCs w:val="22"/>
        </w:rPr>
        <w:t xml:space="preserve">learning </w:t>
      </w:r>
      <w:r w:rsidRPr="00611589">
        <w:rPr>
          <w:rFonts w:ascii="Calibri" w:hAnsi="Calibri" w:cs="Calibri"/>
          <w:sz w:val="22"/>
          <w:szCs w:val="22"/>
        </w:rPr>
        <w:t>area</w:t>
      </w:r>
      <w:r>
        <w:rPr>
          <w:rFonts w:ascii="Calibri" w:hAnsi="Calibri" w:cs="Calibri"/>
          <w:sz w:val="22"/>
          <w:szCs w:val="22"/>
        </w:rPr>
        <w:t>.</w:t>
      </w:r>
      <w:r w:rsidRPr="00611589">
        <w:rPr>
          <w:rFonts w:ascii="Calibri" w:hAnsi="Calibri" w:cs="Calibri"/>
          <w:sz w:val="22"/>
          <w:szCs w:val="22"/>
        </w:rPr>
        <w:t xml:space="preserve"> Each learning area contributes differently to the Sustainability cross-curriculum priority, its key </w:t>
      </w:r>
      <w:r w:rsidR="009E55E4">
        <w:rPr>
          <w:rFonts w:ascii="Calibri" w:hAnsi="Calibri" w:cs="Calibri"/>
          <w:sz w:val="22"/>
          <w:szCs w:val="22"/>
        </w:rPr>
        <w:t xml:space="preserve">knowledge, </w:t>
      </w:r>
      <w:r w:rsidRPr="00611589">
        <w:rPr>
          <w:rFonts w:ascii="Calibri" w:hAnsi="Calibri" w:cs="Calibri"/>
          <w:sz w:val="22"/>
          <w:szCs w:val="22"/>
        </w:rPr>
        <w:t xml:space="preserve">concepts and </w:t>
      </w:r>
      <w:r w:rsidR="009E55E4">
        <w:rPr>
          <w:rFonts w:ascii="Calibri" w:hAnsi="Calibri" w:cs="Calibri"/>
          <w:sz w:val="22"/>
          <w:szCs w:val="22"/>
        </w:rPr>
        <w:t xml:space="preserve">skills. </w:t>
      </w:r>
      <w:r w:rsidRPr="00611589">
        <w:rPr>
          <w:rFonts w:ascii="Calibri" w:hAnsi="Calibri" w:cs="Calibri"/>
          <w:sz w:val="22"/>
          <w:szCs w:val="22"/>
        </w:rPr>
        <w:t>For example, some have content that enables students to work with ecological and human systems and to appreciate their interdependence. Others contribute to the development of world views necessary for students to act to create a more socially and ecologically just world. There are others that provide content that challenges students to consider sustainable futures and to design and take action that recognises projected future economic, social and environmental impacts.</w:t>
      </w:r>
      <w:r>
        <w:rPr>
          <w:rFonts w:ascii="Calibri" w:hAnsi="Calibri" w:cs="Calibri"/>
          <w:sz w:val="22"/>
          <w:szCs w:val="22"/>
        </w:rPr>
        <w:t xml:space="preserve"> </w:t>
      </w:r>
      <w:r w:rsidRPr="00611589">
        <w:rPr>
          <w:rFonts w:ascii="Calibri" w:hAnsi="Calibri" w:cs="Calibri"/>
          <w:sz w:val="22"/>
          <w:szCs w:val="22"/>
        </w:rPr>
        <w:t>While some areas do not address sustainability directly in their content descriptions, they may still contribute to learning that is essential for understanding sustainability issues by providing the analytical, measurement and persuasive skills needed to advocate effectively for sustainability.</w:t>
      </w:r>
      <w:r>
        <w:rPr>
          <w:rFonts w:ascii="Calibri" w:hAnsi="Calibri" w:cs="Calibri"/>
          <w:sz w:val="22"/>
          <w:szCs w:val="22"/>
        </w:rPr>
        <w:t xml:space="preserve"> Refer to Appendix 1 Learning Area Contribution Overview. </w:t>
      </w:r>
    </w:p>
    <w:p w:rsidR="005F019B" w:rsidRPr="00BE3D53" w:rsidRDefault="001F1336" w:rsidP="005F019B">
      <w:pPr>
        <w:pStyle w:val="NormalWeb"/>
        <w:spacing w:before="0" w:beforeAutospacing="0" w:after="120" w:afterAutospacing="0"/>
        <w:textAlignment w:val="baseline"/>
        <w:rPr>
          <w:rFonts w:ascii="Calibri" w:hAnsi="Calibri" w:cs="Calibri"/>
          <w:b/>
          <w:sz w:val="22"/>
          <w:szCs w:val="22"/>
        </w:rPr>
      </w:pPr>
      <w:r w:rsidRPr="001F1336">
        <w:rPr>
          <w:rFonts w:ascii="Calibri" w:hAnsi="Calibri" w:cs="Calibri"/>
          <w:sz w:val="22"/>
          <w:szCs w:val="22"/>
        </w:rPr>
        <w:t xml:space="preserve">The capabilities within the Victorian Curriculum F-10 can also play a significant role in addressing </w:t>
      </w:r>
      <w:r>
        <w:rPr>
          <w:rFonts w:ascii="Calibri" w:hAnsi="Calibri" w:cs="Calibri"/>
          <w:sz w:val="22"/>
          <w:szCs w:val="22"/>
        </w:rPr>
        <w:t>S</w:t>
      </w:r>
      <w:r w:rsidRPr="001F1336">
        <w:rPr>
          <w:rFonts w:ascii="Calibri" w:hAnsi="Calibri" w:cs="Calibri"/>
          <w:sz w:val="22"/>
          <w:szCs w:val="22"/>
        </w:rPr>
        <w:t xml:space="preserve">ustainability </w:t>
      </w:r>
      <w:r>
        <w:rPr>
          <w:rFonts w:ascii="Calibri" w:hAnsi="Calibri" w:cs="Calibri"/>
          <w:sz w:val="22"/>
          <w:szCs w:val="22"/>
        </w:rPr>
        <w:t xml:space="preserve">as a cross curriculum priority. </w:t>
      </w:r>
      <w:r w:rsidRPr="001F1336">
        <w:rPr>
          <w:rFonts w:ascii="Calibri" w:hAnsi="Calibri" w:cs="Calibri"/>
          <w:sz w:val="22"/>
          <w:szCs w:val="22"/>
        </w:rPr>
        <w:t xml:space="preserve">The </w:t>
      </w:r>
      <w:r>
        <w:rPr>
          <w:rFonts w:ascii="Calibri" w:hAnsi="Calibri" w:cs="Calibri"/>
          <w:sz w:val="22"/>
          <w:szCs w:val="22"/>
        </w:rPr>
        <w:t>four capabilities</w:t>
      </w:r>
      <w:r w:rsidR="004909BF">
        <w:rPr>
          <w:rFonts w:ascii="Calibri" w:hAnsi="Calibri" w:cs="Calibri"/>
          <w:sz w:val="22"/>
          <w:szCs w:val="22"/>
        </w:rPr>
        <w:t xml:space="preserve">; Critical and Creative Thinking, Intercultural, Personal and Social, and Ethical Capability </w:t>
      </w:r>
      <w:r>
        <w:rPr>
          <w:rFonts w:ascii="Calibri" w:hAnsi="Calibri" w:cs="Calibri"/>
          <w:sz w:val="22"/>
          <w:szCs w:val="22"/>
        </w:rPr>
        <w:t>include a</w:t>
      </w:r>
      <w:r w:rsidRPr="001F1336">
        <w:rPr>
          <w:rFonts w:ascii="Calibri" w:hAnsi="Calibri" w:cs="Calibri"/>
          <w:sz w:val="22"/>
          <w:szCs w:val="22"/>
        </w:rPr>
        <w:t xml:space="preserve"> set of discrete knowledge and skills that can and should be taught explicitly in and through the learning areas, but are not fully defined by any of the learning areas or disciplines.</w:t>
      </w:r>
      <w:r>
        <w:rPr>
          <w:rFonts w:ascii="Calibri" w:hAnsi="Calibri" w:cs="Calibri"/>
          <w:sz w:val="22"/>
          <w:szCs w:val="22"/>
        </w:rPr>
        <w:t xml:space="preserve"> When dev</w:t>
      </w:r>
      <w:r w:rsidR="004909BF">
        <w:rPr>
          <w:rFonts w:ascii="Calibri" w:hAnsi="Calibri" w:cs="Calibri"/>
          <w:sz w:val="22"/>
          <w:szCs w:val="22"/>
        </w:rPr>
        <w:t>eloping the teaching and learning program</w:t>
      </w:r>
      <w:r w:rsidR="00961896">
        <w:rPr>
          <w:rFonts w:ascii="Calibri" w:hAnsi="Calibri" w:cs="Calibri"/>
          <w:sz w:val="22"/>
          <w:szCs w:val="22"/>
        </w:rPr>
        <w:t>,</w:t>
      </w:r>
      <w:r w:rsidR="004909BF">
        <w:rPr>
          <w:rFonts w:ascii="Calibri" w:hAnsi="Calibri" w:cs="Calibri"/>
          <w:sz w:val="22"/>
          <w:szCs w:val="22"/>
        </w:rPr>
        <w:t xml:space="preserve"> schools need to give the same consideration to the capabilities as they do for the learning areas</w:t>
      </w:r>
      <w:r w:rsidR="002E6CF1">
        <w:rPr>
          <w:rFonts w:ascii="Calibri" w:hAnsi="Calibri" w:cs="Calibri"/>
          <w:sz w:val="22"/>
          <w:szCs w:val="22"/>
        </w:rPr>
        <w:t>.</w:t>
      </w:r>
      <w:r w:rsidR="00BD786F">
        <w:rPr>
          <w:rFonts w:ascii="Calibri" w:hAnsi="Calibri" w:cs="Calibri"/>
          <w:sz w:val="22"/>
          <w:szCs w:val="22"/>
        </w:rPr>
        <w:t xml:space="preserve"> </w:t>
      </w:r>
      <w:r w:rsidR="005F019B">
        <w:rPr>
          <w:rFonts w:ascii="Calibri" w:hAnsi="Calibri" w:cs="Calibri"/>
          <w:sz w:val="22"/>
          <w:szCs w:val="22"/>
        </w:rPr>
        <w:t>For example</w:t>
      </w:r>
      <w:r w:rsidR="002E6CF1">
        <w:rPr>
          <w:rFonts w:ascii="Calibri" w:hAnsi="Calibri" w:cs="Calibri"/>
          <w:sz w:val="22"/>
          <w:szCs w:val="22"/>
        </w:rPr>
        <w:t>,</w:t>
      </w:r>
      <w:r w:rsidR="005F019B">
        <w:rPr>
          <w:rFonts w:ascii="Calibri" w:hAnsi="Calibri" w:cs="Calibri"/>
          <w:sz w:val="22"/>
          <w:szCs w:val="22"/>
        </w:rPr>
        <w:t xml:space="preserve"> exploring possibilities, interrogating points of view, becoming socially aware and applying ethical principles</w:t>
      </w:r>
      <w:r w:rsidR="00BD786F">
        <w:rPr>
          <w:rFonts w:ascii="Calibri" w:hAnsi="Calibri" w:cs="Calibri"/>
          <w:sz w:val="22"/>
          <w:szCs w:val="22"/>
        </w:rPr>
        <w:t xml:space="preserve"> are part of the knowledge and skills of the capabilities and these clearly contribute </w:t>
      </w:r>
      <w:r w:rsidR="005F019B" w:rsidRPr="00611589">
        <w:rPr>
          <w:rFonts w:ascii="Calibri" w:hAnsi="Calibri" w:cs="Calibri"/>
          <w:sz w:val="22"/>
          <w:szCs w:val="22"/>
        </w:rPr>
        <w:t>to creat</w:t>
      </w:r>
      <w:r w:rsidR="00BD786F">
        <w:rPr>
          <w:rFonts w:ascii="Calibri" w:hAnsi="Calibri" w:cs="Calibri"/>
          <w:sz w:val="22"/>
          <w:szCs w:val="22"/>
        </w:rPr>
        <w:t>ing</w:t>
      </w:r>
      <w:r w:rsidR="005F019B" w:rsidRPr="00611589">
        <w:rPr>
          <w:rFonts w:ascii="Calibri" w:hAnsi="Calibri" w:cs="Calibri"/>
          <w:sz w:val="22"/>
          <w:szCs w:val="22"/>
        </w:rPr>
        <w:t xml:space="preserve"> a more sustainable future</w:t>
      </w:r>
      <w:r w:rsidR="009B7860">
        <w:rPr>
          <w:rFonts w:ascii="Calibri" w:hAnsi="Calibri" w:cs="Calibri"/>
          <w:sz w:val="22"/>
          <w:szCs w:val="22"/>
        </w:rPr>
        <w:t>.</w:t>
      </w:r>
    </w:p>
    <w:p w:rsidR="009E55E4" w:rsidRDefault="00877D17" w:rsidP="00877D17">
      <w:pPr>
        <w:pStyle w:val="NormalWeb"/>
        <w:spacing w:before="0" w:beforeAutospacing="0" w:after="120" w:afterAutospacing="0"/>
        <w:rPr>
          <w:rFonts w:ascii="Calibri" w:hAnsi="Calibri" w:cs="Calibri"/>
          <w:sz w:val="22"/>
          <w:szCs w:val="22"/>
        </w:rPr>
      </w:pPr>
      <w:r>
        <w:rPr>
          <w:rFonts w:ascii="Calibri" w:hAnsi="Calibri" w:cs="Calibri"/>
          <w:sz w:val="22"/>
          <w:szCs w:val="22"/>
        </w:rPr>
        <w:t>The curriculum content is set out in the content descriptions</w:t>
      </w:r>
      <w:r w:rsidR="009E55E4">
        <w:rPr>
          <w:rFonts w:ascii="Calibri" w:hAnsi="Calibri" w:cs="Calibri"/>
          <w:sz w:val="22"/>
          <w:szCs w:val="22"/>
        </w:rPr>
        <w:t xml:space="preserve"> </w:t>
      </w:r>
      <w:r>
        <w:rPr>
          <w:rFonts w:ascii="Calibri" w:hAnsi="Calibri" w:cs="Calibri"/>
          <w:sz w:val="22"/>
          <w:szCs w:val="22"/>
        </w:rPr>
        <w:t xml:space="preserve">and is therefore mandatory for schools to include in their teaching and learning programs. </w:t>
      </w:r>
      <w:r w:rsidR="009E55E4">
        <w:rPr>
          <w:rFonts w:ascii="Calibri" w:hAnsi="Calibri" w:cs="Calibri"/>
          <w:sz w:val="22"/>
          <w:szCs w:val="22"/>
        </w:rPr>
        <w:t>Within the curriculum schools are also provided with elaborations to support their planning. These elaborations give guidance about further opportunities to incorporate Sustainability into teaching and learning programs.</w:t>
      </w:r>
    </w:p>
    <w:p w:rsidR="00877D17" w:rsidRDefault="00877D17" w:rsidP="00877D17">
      <w:pPr>
        <w:pStyle w:val="NormalWeb"/>
        <w:spacing w:before="0" w:beforeAutospacing="0" w:after="120" w:afterAutospacing="0"/>
        <w:rPr>
          <w:rFonts w:ascii="Calibri" w:hAnsi="Calibri" w:cs="Calibri"/>
          <w:sz w:val="22"/>
          <w:szCs w:val="22"/>
        </w:rPr>
      </w:pPr>
      <w:r>
        <w:rPr>
          <w:rFonts w:ascii="Calibri" w:hAnsi="Calibri" w:cs="Calibri"/>
          <w:sz w:val="22"/>
          <w:szCs w:val="22"/>
        </w:rPr>
        <w:t xml:space="preserve">The following table provides a summary of learning about sustainability contained within the content descriptions in the Victorian Curriculum F-10. </w:t>
      </w:r>
      <w:r w:rsidR="009E55E4">
        <w:rPr>
          <w:rFonts w:ascii="Calibri" w:hAnsi="Calibri" w:cs="Calibri"/>
          <w:sz w:val="22"/>
          <w:szCs w:val="22"/>
        </w:rPr>
        <w:t xml:space="preserve">The direct links to the content descriptions are included. By following these content description links the elaborations can be easily accessed. </w:t>
      </w:r>
    </w:p>
    <w:p w:rsidR="000447B0" w:rsidRDefault="000447B0" w:rsidP="000447B0">
      <w:pPr>
        <w:pStyle w:val="NormalWeb"/>
      </w:pPr>
    </w:p>
    <w:p w:rsidR="0063017B" w:rsidRDefault="0063017B" w:rsidP="00CB59EC">
      <w:pPr>
        <w:pStyle w:val="NormalWeb"/>
        <w:shd w:val="clear" w:color="auto" w:fill="FFFFFF"/>
        <w:spacing w:before="240" w:beforeAutospacing="0" w:after="312" w:afterAutospacing="0" w:line="294" w:lineRule="atLeast"/>
        <w:textAlignment w:val="baseline"/>
        <w:rPr>
          <w:rFonts w:ascii="Calibri" w:hAnsi="Calibri" w:cs="Calibri"/>
          <w:sz w:val="22"/>
          <w:szCs w:val="22"/>
        </w:rPr>
        <w:sectPr w:rsidR="0063017B" w:rsidSect="00FA5F08">
          <w:headerReference w:type="default" r:id="rId9"/>
          <w:footerReference w:type="default" r:id="rId10"/>
          <w:headerReference w:type="first" r:id="rId11"/>
          <w:footerReference w:type="first" r:id="rId12"/>
          <w:type w:val="continuous"/>
          <w:pgSz w:w="11907" w:h="16840" w:code="9"/>
          <w:pgMar w:top="743" w:right="851" w:bottom="907" w:left="992" w:header="284" w:footer="363" w:gutter="0"/>
          <w:cols w:space="708"/>
          <w:titlePg/>
          <w:docGrid w:linePitch="360"/>
        </w:sectPr>
      </w:pPr>
    </w:p>
    <w:p w:rsidR="006C18B6" w:rsidRPr="0063017B" w:rsidRDefault="006C18B6" w:rsidP="0063017B">
      <w:pPr>
        <w:rPr>
          <w:rFonts w:ascii="Calibri" w:eastAsia="Times New Roman" w:hAnsi="Calibri" w:cs="Calibri"/>
          <w:lang w:val="en-AU" w:eastAsia="en-AU"/>
        </w:rPr>
      </w:pPr>
      <w:r w:rsidRPr="00BE3D53">
        <w:rPr>
          <w:b/>
          <w:color w:val="0070C0"/>
          <w:lang w:val="en-AU"/>
        </w:rPr>
        <w:lastRenderedPageBreak/>
        <w:t xml:space="preserve">Victorian Curriculum: </w:t>
      </w:r>
      <w:r w:rsidR="00F425C4" w:rsidRPr="00BE3D53">
        <w:rPr>
          <w:b/>
          <w:color w:val="0070C0"/>
          <w:lang w:val="en-AU"/>
        </w:rPr>
        <w:t>Sustainability</w:t>
      </w:r>
      <w:r w:rsidR="00CB59EC">
        <w:rPr>
          <w:b/>
          <w:color w:val="0070C0"/>
          <w:lang w:val="en-AU"/>
        </w:rPr>
        <w:t xml:space="preserve"> </w:t>
      </w:r>
      <w:r w:rsidR="00873474">
        <w:rPr>
          <w:b/>
          <w:color w:val="0070C0"/>
          <w:lang w:val="en-AU"/>
        </w:rPr>
        <w:t>r</w:t>
      </w:r>
      <w:r w:rsidR="00B35155">
        <w:rPr>
          <w:b/>
          <w:color w:val="0070C0"/>
          <w:lang w:val="en-AU"/>
        </w:rPr>
        <w:t>elated</w:t>
      </w:r>
      <w:r w:rsidR="00873474">
        <w:rPr>
          <w:b/>
          <w:color w:val="0070C0"/>
          <w:lang w:val="en-AU"/>
        </w:rPr>
        <w:t xml:space="preserve"> c</w:t>
      </w:r>
      <w:r w:rsidR="00CB59EC">
        <w:rPr>
          <w:b/>
          <w:color w:val="0070C0"/>
          <w:lang w:val="en-AU"/>
        </w:rPr>
        <w:t xml:space="preserve">ontent </w:t>
      </w:r>
      <w:r w:rsidR="00873474">
        <w:rPr>
          <w:b/>
          <w:color w:val="0070C0"/>
          <w:lang w:val="en-AU"/>
        </w:rPr>
        <w:t>d</w:t>
      </w:r>
      <w:r w:rsidR="00CB59EC">
        <w:rPr>
          <w:b/>
          <w:color w:val="0070C0"/>
          <w:lang w:val="en-AU"/>
        </w:rPr>
        <w:t>escriptions</w:t>
      </w:r>
    </w:p>
    <w:tbl>
      <w:tblPr>
        <w:tblStyle w:val="TableGrid"/>
        <w:tblW w:w="15876" w:type="dxa"/>
        <w:tblInd w:w="-459" w:type="dxa"/>
        <w:tblLayout w:type="fixed"/>
        <w:tblLook w:val="04A0" w:firstRow="1" w:lastRow="0" w:firstColumn="1" w:lastColumn="0" w:noHBand="0" w:noVBand="1"/>
      </w:tblPr>
      <w:tblGrid>
        <w:gridCol w:w="425"/>
        <w:gridCol w:w="2552"/>
        <w:gridCol w:w="2835"/>
        <w:gridCol w:w="3119"/>
        <w:gridCol w:w="3260"/>
        <w:gridCol w:w="3545"/>
        <w:gridCol w:w="140"/>
      </w:tblGrid>
      <w:tr w:rsidR="0063017B" w:rsidRPr="006158AB" w:rsidTr="00EF0DB3">
        <w:trPr>
          <w:cantSplit/>
          <w:trHeight w:val="643"/>
        </w:trPr>
        <w:tc>
          <w:tcPr>
            <w:tcW w:w="425" w:type="dxa"/>
            <w:shd w:val="clear" w:color="auto" w:fill="F2F2F2" w:themeFill="background1" w:themeFillShade="F2"/>
            <w:textDirection w:val="btLr"/>
            <w:vAlign w:val="center"/>
          </w:tcPr>
          <w:p w:rsidR="0063017B" w:rsidRPr="00EF0DB3" w:rsidRDefault="0063017B" w:rsidP="00EF0DB3">
            <w:pPr>
              <w:ind w:left="113" w:right="113"/>
              <w:jc w:val="center"/>
              <w:rPr>
                <w:rFonts w:ascii="Arial Narrow" w:hAnsi="Arial Narrow"/>
                <w:sz w:val="24"/>
                <w:szCs w:val="24"/>
                <w:lang w:val="en-AU"/>
              </w:rPr>
            </w:pPr>
          </w:p>
          <w:p w:rsidR="0063017B" w:rsidRPr="00EF0DB3" w:rsidRDefault="0063017B" w:rsidP="00EF0DB3">
            <w:pPr>
              <w:ind w:left="113" w:right="113"/>
              <w:jc w:val="center"/>
              <w:rPr>
                <w:rFonts w:ascii="Arial Narrow" w:hAnsi="Arial Narrow"/>
                <w:sz w:val="24"/>
                <w:szCs w:val="24"/>
                <w:lang w:val="en-AU"/>
              </w:rPr>
            </w:pPr>
          </w:p>
        </w:tc>
        <w:tc>
          <w:tcPr>
            <w:tcW w:w="2552" w:type="dxa"/>
            <w:shd w:val="clear" w:color="auto" w:fill="F2F2F2" w:themeFill="background1" w:themeFillShade="F2"/>
            <w:vAlign w:val="center"/>
          </w:tcPr>
          <w:p w:rsidR="0063017B" w:rsidRPr="00EF0DB3" w:rsidRDefault="0063017B" w:rsidP="00C44B0E">
            <w:pPr>
              <w:jc w:val="center"/>
              <w:rPr>
                <w:rFonts w:ascii="Arial Narrow" w:eastAsia="Times New Roman" w:hAnsi="Arial Narrow" w:cs="Calibri"/>
                <w:b/>
                <w:color w:val="0070C0"/>
                <w:lang w:val="en-AU"/>
              </w:rPr>
            </w:pPr>
            <w:r w:rsidRPr="00EF0DB3">
              <w:rPr>
                <w:rFonts w:ascii="Arial Narrow" w:hAnsi="Arial Narrow" w:cs="Calibri"/>
                <w:b/>
                <w:color w:val="0070C0"/>
                <w:lang w:val="en-AU"/>
              </w:rPr>
              <w:t xml:space="preserve">Foundation to Level </w:t>
            </w:r>
            <w:r w:rsidRPr="00EF0DB3">
              <w:rPr>
                <w:rFonts w:ascii="Arial Narrow" w:eastAsia="Times New Roman" w:hAnsi="Arial Narrow" w:cs="Calibri"/>
                <w:b/>
                <w:color w:val="0070C0"/>
                <w:lang w:val="en-AU"/>
              </w:rPr>
              <w:t>2</w:t>
            </w:r>
          </w:p>
        </w:tc>
        <w:tc>
          <w:tcPr>
            <w:tcW w:w="2835" w:type="dxa"/>
            <w:shd w:val="clear" w:color="auto" w:fill="F2F2F2" w:themeFill="background1" w:themeFillShade="F2"/>
            <w:vAlign w:val="center"/>
          </w:tcPr>
          <w:p w:rsidR="0063017B" w:rsidRPr="00EF0DB3" w:rsidRDefault="0063017B" w:rsidP="003C05B4">
            <w:pPr>
              <w:jc w:val="center"/>
              <w:rPr>
                <w:rFonts w:ascii="Arial Narrow" w:eastAsia="Times New Roman" w:hAnsi="Arial Narrow" w:cs="Calibri"/>
                <w:b/>
                <w:color w:val="0070C0"/>
                <w:lang w:val="en-AU"/>
              </w:rPr>
            </w:pPr>
            <w:r w:rsidRPr="00EF0DB3">
              <w:rPr>
                <w:rFonts w:ascii="Arial Narrow" w:hAnsi="Arial Narrow" w:cs="Calibri"/>
                <w:b/>
                <w:color w:val="0070C0"/>
                <w:lang w:val="en-AU"/>
              </w:rPr>
              <w:t xml:space="preserve">Levels </w:t>
            </w:r>
            <w:r w:rsidRPr="00EF0DB3">
              <w:rPr>
                <w:rFonts w:ascii="Arial Narrow" w:eastAsia="Times New Roman" w:hAnsi="Arial Narrow" w:cs="Calibri"/>
                <w:b/>
                <w:color w:val="0070C0"/>
                <w:lang w:val="en-AU"/>
              </w:rPr>
              <w:t>3</w:t>
            </w:r>
            <w:r w:rsidRPr="00EF0DB3">
              <w:rPr>
                <w:rFonts w:ascii="Arial Narrow" w:hAnsi="Arial Narrow" w:cs="Calibri"/>
                <w:b/>
                <w:color w:val="0070C0"/>
                <w:lang w:val="en-AU"/>
              </w:rPr>
              <w:t xml:space="preserve"> and </w:t>
            </w:r>
            <w:r w:rsidRPr="00EF0DB3">
              <w:rPr>
                <w:rFonts w:ascii="Arial Narrow" w:eastAsia="Times New Roman" w:hAnsi="Arial Narrow" w:cs="Calibri"/>
                <w:b/>
                <w:color w:val="0070C0"/>
                <w:lang w:val="en-AU"/>
              </w:rPr>
              <w:t>4</w:t>
            </w:r>
          </w:p>
        </w:tc>
        <w:tc>
          <w:tcPr>
            <w:tcW w:w="3119" w:type="dxa"/>
            <w:shd w:val="clear" w:color="auto" w:fill="F2F2F2" w:themeFill="background1" w:themeFillShade="F2"/>
            <w:vAlign w:val="center"/>
          </w:tcPr>
          <w:p w:rsidR="0063017B" w:rsidRPr="00EF0DB3" w:rsidRDefault="0063017B" w:rsidP="003C05B4">
            <w:pPr>
              <w:jc w:val="center"/>
              <w:rPr>
                <w:rFonts w:ascii="Arial Narrow" w:eastAsia="Times New Roman" w:hAnsi="Arial Narrow" w:cs="Calibri"/>
                <w:b/>
                <w:color w:val="0070C0"/>
                <w:lang w:val="en-AU"/>
              </w:rPr>
            </w:pPr>
            <w:r w:rsidRPr="00EF0DB3">
              <w:rPr>
                <w:rFonts w:ascii="Arial Narrow" w:hAnsi="Arial Narrow" w:cs="Calibri"/>
                <w:b/>
                <w:color w:val="0070C0"/>
                <w:lang w:val="en-AU"/>
              </w:rPr>
              <w:t xml:space="preserve">Levels </w:t>
            </w:r>
            <w:r w:rsidRPr="00EF0DB3">
              <w:rPr>
                <w:rFonts w:ascii="Arial Narrow" w:eastAsia="Times New Roman" w:hAnsi="Arial Narrow" w:cs="Calibri"/>
                <w:b/>
                <w:color w:val="0070C0"/>
                <w:lang w:val="en-AU"/>
              </w:rPr>
              <w:t>5</w:t>
            </w:r>
            <w:r w:rsidRPr="00EF0DB3">
              <w:rPr>
                <w:rFonts w:ascii="Arial Narrow" w:hAnsi="Arial Narrow" w:cs="Calibri"/>
                <w:b/>
                <w:color w:val="0070C0"/>
                <w:lang w:val="en-AU"/>
              </w:rPr>
              <w:t xml:space="preserve"> and </w:t>
            </w:r>
            <w:r w:rsidRPr="00EF0DB3">
              <w:rPr>
                <w:rFonts w:ascii="Arial Narrow" w:eastAsia="Times New Roman" w:hAnsi="Arial Narrow" w:cs="Calibri"/>
                <w:b/>
                <w:color w:val="0070C0"/>
                <w:lang w:val="en-AU"/>
              </w:rPr>
              <w:t>6</w:t>
            </w:r>
          </w:p>
        </w:tc>
        <w:tc>
          <w:tcPr>
            <w:tcW w:w="3260" w:type="dxa"/>
            <w:shd w:val="clear" w:color="auto" w:fill="F2F2F2" w:themeFill="background1" w:themeFillShade="F2"/>
            <w:vAlign w:val="center"/>
          </w:tcPr>
          <w:p w:rsidR="0063017B" w:rsidRPr="00EF0DB3" w:rsidRDefault="006158AB" w:rsidP="006158AB">
            <w:pPr>
              <w:jc w:val="center"/>
              <w:rPr>
                <w:rFonts w:ascii="Arial Narrow" w:hAnsi="Arial Narrow" w:cs="Calibri"/>
                <w:b/>
                <w:color w:val="0070C0"/>
                <w:lang w:val="en-AU"/>
              </w:rPr>
            </w:pPr>
            <w:r w:rsidRPr="00EF0DB3">
              <w:rPr>
                <w:rFonts w:ascii="Arial Narrow" w:hAnsi="Arial Narrow" w:cs="Calibri"/>
                <w:b/>
                <w:color w:val="0070C0"/>
                <w:lang w:val="en-AU"/>
              </w:rPr>
              <w:t>Levels 7 and 8</w:t>
            </w:r>
          </w:p>
        </w:tc>
        <w:tc>
          <w:tcPr>
            <w:tcW w:w="3685" w:type="dxa"/>
            <w:gridSpan w:val="2"/>
            <w:shd w:val="clear" w:color="auto" w:fill="F2F2F2" w:themeFill="background1" w:themeFillShade="F2"/>
            <w:vAlign w:val="center"/>
          </w:tcPr>
          <w:p w:rsidR="0063017B" w:rsidRPr="00EF0DB3" w:rsidRDefault="006158AB" w:rsidP="006158AB">
            <w:pPr>
              <w:jc w:val="center"/>
              <w:rPr>
                <w:rFonts w:ascii="Arial Narrow" w:hAnsi="Arial Narrow" w:cs="Calibri"/>
                <w:b/>
                <w:color w:val="0070C0"/>
                <w:lang w:val="en-AU"/>
              </w:rPr>
            </w:pPr>
            <w:r w:rsidRPr="00EF0DB3">
              <w:rPr>
                <w:rFonts w:ascii="Arial Narrow" w:hAnsi="Arial Narrow" w:cs="Calibri"/>
                <w:b/>
                <w:color w:val="0070C0"/>
                <w:lang w:val="en-AU"/>
              </w:rPr>
              <w:t>Levels 9 and 10</w:t>
            </w:r>
          </w:p>
        </w:tc>
      </w:tr>
      <w:tr w:rsidR="00026386" w:rsidRPr="006158AB" w:rsidTr="00EF0DB3">
        <w:trPr>
          <w:cantSplit/>
          <w:trHeight w:val="3253"/>
        </w:trPr>
        <w:tc>
          <w:tcPr>
            <w:tcW w:w="425" w:type="dxa"/>
            <w:shd w:val="clear" w:color="auto" w:fill="F2F2F2" w:themeFill="background1" w:themeFillShade="F2"/>
            <w:textDirection w:val="btLr"/>
            <w:vAlign w:val="center"/>
          </w:tcPr>
          <w:p w:rsidR="00026386" w:rsidRPr="00EF0DB3" w:rsidRDefault="00026386" w:rsidP="00EF0DB3">
            <w:pPr>
              <w:ind w:left="113" w:right="113"/>
              <w:jc w:val="center"/>
              <w:rPr>
                <w:rFonts w:ascii="Arial Narrow" w:eastAsia="Times New Roman" w:hAnsi="Arial Narrow" w:cs="Calibri"/>
                <w:color w:val="0070C0"/>
                <w:sz w:val="24"/>
                <w:szCs w:val="24"/>
                <w:lang w:val="en-AU"/>
              </w:rPr>
            </w:pPr>
            <w:r w:rsidRPr="00EF0DB3">
              <w:rPr>
                <w:rFonts w:ascii="Arial Narrow" w:eastAsia="Times New Roman" w:hAnsi="Arial Narrow" w:cs="Calibri"/>
                <w:b/>
                <w:color w:val="0070C0"/>
                <w:sz w:val="24"/>
                <w:szCs w:val="24"/>
                <w:lang w:val="en-AU"/>
              </w:rPr>
              <w:t>History</w:t>
            </w:r>
          </w:p>
        </w:tc>
        <w:tc>
          <w:tcPr>
            <w:tcW w:w="2552" w:type="dxa"/>
          </w:tcPr>
          <w:p w:rsidR="00026386" w:rsidRDefault="00026386" w:rsidP="00026386">
            <w:pPr>
              <w:spacing w:line="276" w:lineRule="auto"/>
              <w:rPr>
                <w:rFonts w:ascii="Arial Narrow" w:hAnsi="Arial Narrow" w:cs="Arial"/>
                <w:color w:val="333333"/>
                <w:sz w:val="18"/>
                <w:szCs w:val="18"/>
              </w:rPr>
            </w:pPr>
            <w:r w:rsidRPr="00A86F9F">
              <w:rPr>
                <w:rFonts w:ascii="Arial Narrow" w:hAnsi="Arial Narrow" w:cs="Arial"/>
                <w:sz w:val="18"/>
                <w:szCs w:val="18"/>
                <w:lang w:val="en-AU"/>
              </w:rPr>
              <w:t>The history of a significant person, building, site or part of the natural environment in the local community and what it reveals about the past</w:t>
            </w:r>
            <w:r w:rsidRPr="00114BF0">
              <w:rPr>
                <w:rFonts w:ascii="Arial Narrow" w:hAnsi="Arial Narrow" w:cs="Arial"/>
                <w:sz w:val="18"/>
                <w:szCs w:val="18"/>
                <w:lang w:val="en-AU"/>
              </w:rPr>
              <w:t xml:space="preserve"> </w:t>
            </w:r>
            <w:hyperlink r:id="rId13" w:tooltip="View elaborations and additional details of VCHHK063" w:history="1">
              <w:r w:rsidRPr="00114BF0">
                <w:rPr>
                  <w:rStyle w:val="Hyperlink"/>
                  <w:rFonts w:ascii="Arial Narrow" w:hAnsi="Arial Narrow" w:cs="Arial"/>
                  <w:sz w:val="18"/>
                  <w:szCs w:val="18"/>
                </w:rPr>
                <w:t>(VCHHK063)</w:t>
              </w:r>
            </w:hyperlink>
          </w:p>
          <w:p w:rsidR="00026386" w:rsidRPr="00A86F9F" w:rsidRDefault="00026386" w:rsidP="00026386">
            <w:pPr>
              <w:spacing w:line="276" w:lineRule="auto"/>
              <w:rPr>
                <w:rFonts w:ascii="Arial Narrow" w:hAnsi="Arial Narrow" w:cs="Arial"/>
                <w:sz w:val="18"/>
                <w:szCs w:val="18"/>
                <w:lang w:val="en-AU"/>
              </w:rPr>
            </w:pPr>
          </w:p>
          <w:p w:rsidR="00026386" w:rsidRPr="00114BF0" w:rsidRDefault="00026386" w:rsidP="00026386">
            <w:pPr>
              <w:rPr>
                <w:rFonts w:ascii="Arial Narrow" w:hAnsi="Arial Narrow" w:cs="Arial"/>
                <w:sz w:val="18"/>
                <w:szCs w:val="18"/>
              </w:rPr>
            </w:pPr>
            <w:r w:rsidRPr="00A86F9F">
              <w:rPr>
                <w:rFonts w:ascii="Arial Narrow" w:hAnsi="Arial Narrow" w:cs="Arial"/>
                <w:sz w:val="18"/>
                <w:szCs w:val="18"/>
                <w:lang w:val="en-AU"/>
              </w:rPr>
              <w:t>Differences and similarities between students' daily lives and perspectives of life during their parents’ and grandparents’ childhoods, including family traditions, leisure time and communications</w:t>
            </w:r>
            <w:r w:rsidRPr="00114BF0">
              <w:rPr>
                <w:rFonts w:ascii="Arial Narrow" w:hAnsi="Arial Narrow" w:cs="Arial"/>
                <w:sz w:val="18"/>
                <w:szCs w:val="18"/>
                <w:lang w:val="en-AU"/>
              </w:rPr>
              <w:t xml:space="preserve"> </w:t>
            </w:r>
            <w:hyperlink r:id="rId14" w:tooltip="View elaborations and additional details of VCHHK061" w:history="1">
              <w:r w:rsidRPr="00114BF0">
                <w:rPr>
                  <w:rStyle w:val="Hyperlink"/>
                  <w:rFonts w:ascii="Arial Narrow" w:hAnsi="Arial Narrow" w:cs="Arial"/>
                  <w:sz w:val="18"/>
                  <w:szCs w:val="18"/>
                </w:rPr>
                <w:t>(VCHHK061)</w:t>
              </w:r>
            </w:hyperlink>
          </w:p>
        </w:tc>
        <w:tc>
          <w:tcPr>
            <w:tcW w:w="2835" w:type="dxa"/>
          </w:tcPr>
          <w:p w:rsidR="00026386" w:rsidRDefault="00026386" w:rsidP="00026386">
            <w:pPr>
              <w:spacing w:line="276" w:lineRule="auto"/>
              <w:rPr>
                <w:rFonts w:ascii="Arial Narrow" w:hAnsi="Arial Narrow" w:cs="Arial"/>
                <w:color w:val="333333"/>
                <w:sz w:val="18"/>
                <w:szCs w:val="18"/>
              </w:rPr>
            </w:pPr>
            <w:r w:rsidRPr="00A86F9F">
              <w:rPr>
                <w:rFonts w:ascii="Arial Narrow" w:hAnsi="Arial Narrow" w:cs="Arial"/>
                <w:sz w:val="18"/>
                <w:szCs w:val="18"/>
                <w:lang w:val="en-AU"/>
              </w:rPr>
              <w:t>A significant  example of change and a significant  example of continuity over time in the local community, region or state/territory</w:t>
            </w:r>
            <w:r w:rsidRPr="00987FC0">
              <w:rPr>
                <w:rFonts w:ascii="Arial Narrow" w:hAnsi="Arial Narrow" w:cs="Arial"/>
                <w:sz w:val="18"/>
                <w:szCs w:val="18"/>
                <w:lang w:val="en-AU"/>
              </w:rPr>
              <w:t xml:space="preserve"> </w:t>
            </w:r>
            <w:hyperlink r:id="rId15" w:tooltip="View elaborations and additional details of VCHHK073" w:history="1">
              <w:r w:rsidRPr="00114BF0">
                <w:rPr>
                  <w:rStyle w:val="Hyperlink"/>
                  <w:rFonts w:ascii="Arial Narrow" w:hAnsi="Arial Narrow" w:cs="Arial"/>
                  <w:sz w:val="18"/>
                  <w:szCs w:val="18"/>
                </w:rPr>
                <w:t>(VCHHK073)</w:t>
              </w:r>
            </w:hyperlink>
          </w:p>
          <w:p w:rsidR="00026386" w:rsidRPr="00A86F9F" w:rsidRDefault="00026386" w:rsidP="00026386">
            <w:pPr>
              <w:spacing w:line="276" w:lineRule="auto"/>
              <w:rPr>
                <w:rFonts w:ascii="Arial Narrow" w:hAnsi="Arial Narrow" w:cs="Arial"/>
                <w:sz w:val="18"/>
                <w:szCs w:val="18"/>
                <w:lang w:val="en-AU"/>
              </w:rPr>
            </w:pPr>
          </w:p>
          <w:p w:rsidR="00026386" w:rsidRPr="00987FC0" w:rsidRDefault="00026386" w:rsidP="00026386">
            <w:pPr>
              <w:spacing w:line="276" w:lineRule="auto"/>
              <w:rPr>
                <w:rFonts w:ascii="Arial Narrow" w:hAnsi="Arial Narrow" w:cs="Arial"/>
                <w:sz w:val="18"/>
                <w:szCs w:val="18"/>
                <w:lang w:val="en-AU"/>
              </w:rPr>
            </w:pPr>
            <w:r w:rsidRPr="00A86F9F">
              <w:rPr>
                <w:rFonts w:ascii="Arial Narrow" w:hAnsi="Arial Narrow" w:cs="Arial"/>
                <w:sz w:val="18"/>
                <w:szCs w:val="18"/>
                <w:lang w:val="en-AU"/>
              </w:rPr>
              <w:t>The diversity and longevity of Australia’s first peoples and the significant ways Aboriginal and Torres Strait Islander peoples are connected to Country and Place (land, sea, waterways and skies) and the effects on  their daily lives</w:t>
            </w:r>
            <w:r w:rsidRPr="00114BF0">
              <w:rPr>
                <w:rFonts w:ascii="Arial Narrow" w:hAnsi="Arial Narrow" w:cs="Arial"/>
                <w:sz w:val="18"/>
                <w:szCs w:val="18"/>
                <w:lang w:val="en-AU"/>
              </w:rPr>
              <w:t xml:space="preserve"> </w:t>
            </w:r>
            <w:hyperlink r:id="rId16" w:tooltip="View elaborations and additional details of VCHHK078" w:history="1">
              <w:r w:rsidRPr="00114BF0">
                <w:rPr>
                  <w:rStyle w:val="Hyperlink"/>
                  <w:rFonts w:ascii="Arial Narrow" w:hAnsi="Arial Narrow" w:cs="Arial"/>
                  <w:sz w:val="18"/>
                  <w:szCs w:val="18"/>
                </w:rPr>
                <w:t>(VCHHK078)</w:t>
              </w:r>
            </w:hyperlink>
          </w:p>
        </w:tc>
        <w:tc>
          <w:tcPr>
            <w:tcW w:w="3119" w:type="dxa"/>
          </w:tcPr>
          <w:p w:rsidR="00026386" w:rsidRPr="00114BF0" w:rsidRDefault="00026386" w:rsidP="00026386">
            <w:pPr>
              <w:rPr>
                <w:rFonts w:ascii="Arial Narrow" w:hAnsi="Arial Narrow" w:cs="Arial"/>
                <w:sz w:val="18"/>
                <w:szCs w:val="18"/>
                <w:lang w:val="en-AU"/>
              </w:rPr>
            </w:pPr>
            <w:r w:rsidRPr="00114BF0">
              <w:rPr>
                <w:rFonts w:ascii="Arial Narrow" w:hAnsi="Arial Narrow" w:cs="Arial"/>
                <w:sz w:val="18"/>
                <w:szCs w:val="18"/>
                <w:lang w:val="en-AU"/>
              </w:rPr>
              <w:t xml:space="preserve">The nature of convict or colonial presence, including the factors that influenced changing patterns of development, how the environment changed, and aspects of the daily life of the inhabitants, including Aboriginal and Torres Strait Islander peoples. </w:t>
            </w:r>
            <w:hyperlink r:id="rId17" w:tooltip="View elaborations and additional details of VCHHK089" w:history="1">
              <w:r w:rsidRPr="00114BF0">
                <w:rPr>
                  <w:rStyle w:val="Hyperlink"/>
                  <w:rFonts w:ascii="Arial Narrow" w:hAnsi="Arial Narrow" w:cs="Arial"/>
                  <w:sz w:val="18"/>
                  <w:szCs w:val="18"/>
                </w:rPr>
                <w:t>(VCHHK089)</w:t>
              </w:r>
            </w:hyperlink>
          </w:p>
          <w:p w:rsidR="00026386" w:rsidRPr="00114BF0" w:rsidRDefault="00026386" w:rsidP="00026386">
            <w:pPr>
              <w:rPr>
                <w:rFonts w:ascii="Arial Narrow" w:hAnsi="Arial Narrow" w:cs="Arial"/>
                <w:sz w:val="18"/>
                <w:szCs w:val="18"/>
                <w:lang w:val="en-AU"/>
              </w:rPr>
            </w:pPr>
          </w:p>
          <w:p w:rsidR="00026386" w:rsidRPr="00114BF0" w:rsidRDefault="00026386" w:rsidP="00026386">
            <w:pPr>
              <w:rPr>
                <w:rFonts w:ascii="Arial Narrow" w:hAnsi="Arial Narrow" w:cs="Arial"/>
                <w:sz w:val="18"/>
                <w:szCs w:val="18"/>
                <w:lang w:val="en-AU"/>
              </w:rPr>
            </w:pPr>
            <w:r w:rsidRPr="00987FC0">
              <w:rPr>
                <w:rFonts w:ascii="Arial Narrow" w:hAnsi="Arial Narrow" w:cs="Arial"/>
                <w:sz w:val="18"/>
                <w:szCs w:val="18"/>
                <w:lang w:val="en-AU"/>
              </w:rPr>
              <w:t xml:space="preserve">Significant  contributions of individuals and groups, including Aboriginal and Torres Strait Islander peoples and migrants, to changing Australian society </w:t>
            </w:r>
            <w:hyperlink r:id="rId18" w:tooltip="View elaborations and additional details of VCHHK096" w:history="1">
              <w:r w:rsidRPr="00114BF0">
                <w:rPr>
                  <w:rStyle w:val="Hyperlink"/>
                  <w:rFonts w:ascii="Arial Narrow" w:hAnsi="Arial Narrow" w:cs="Arial"/>
                  <w:sz w:val="18"/>
                  <w:szCs w:val="18"/>
                </w:rPr>
                <w:t>(VCHHK096)</w:t>
              </w:r>
            </w:hyperlink>
          </w:p>
        </w:tc>
        <w:tc>
          <w:tcPr>
            <w:tcW w:w="3260" w:type="dxa"/>
          </w:tcPr>
          <w:p w:rsidR="00026386" w:rsidRPr="00114BF0" w:rsidRDefault="00026386" w:rsidP="00026386">
            <w:pPr>
              <w:rPr>
                <w:rStyle w:val="Hyperlink"/>
                <w:rFonts w:ascii="Arial Narrow" w:hAnsi="Arial Narrow" w:cs="Arial"/>
                <w:sz w:val="18"/>
                <w:szCs w:val="18"/>
              </w:rPr>
            </w:pPr>
            <w:r w:rsidRPr="00987FC0">
              <w:rPr>
                <w:rFonts w:ascii="Arial Narrow" w:hAnsi="Arial Narrow" w:cs="Arial"/>
                <w:sz w:val="18"/>
                <w:szCs w:val="18"/>
              </w:rPr>
              <w:t xml:space="preserve">One significant challenge and one development faced by the society that caused progress or decline </w:t>
            </w:r>
            <w:hyperlink r:id="rId19" w:tooltip="View elaborations and additional details of VCHHK120" w:history="1">
              <w:r w:rsidRPr="00114BF0">
                <w:rPr>
                  <w:rStyle w:val="Hyperlink"/>
                  <w:rFonts w:ascii="Arial Narrow" w:hAnsi="Arial Narrow" w:cs="Arial"/>
                  <w:sz w:val="18"/>
                  <w:szCs w:val="18"/>
                </w:rPr>
                <w:t>(VCHHK120)</w:t>
              </w:r>
            </w:hyperlink>
            <w:r w:rsidRPr="00114BF0">
              <w:rPr>
                <w:rStyle w:val="Hyperlink"/>
                <w:rFonts w:ascii="Arial Narrow" w:hAnsi="Arial Narrow" w:cs="Arial"/>
                <w:sz w:val="18"/>
                <w:szCs w:val="18"/>
              </w:rPr>
              <w:t xml:space="preserve"> </w:t>
            </w:r>
          </w:p>
          <w:p w:rsidR="00026386" w:rsidRPr="00114BF0" w:rsidRDefault="00026386" w:rsidP="00026386">
            <w:pPr>
              <w:rPr>
                <w:rStyle w:val="Hyperlink"/>
                <w:rFonts w:ascii="Arial Narrow" w:hAnsi="Arial Narrow" w:cs="Arial"/>
                <w:sz w:val="18"/>
                <w:szCs w:val="18"/>
              </w:rPr>
            </w:pPr>
          </w:p>
          <w:p w:rsidR="00026386" w:rsidRPr="00114BF0" w:rsidRDefault="00026386" w:rsidP="00026386">
            <w:pPr>
              <w:rPr>
                <w:rFonts w:ascii="Arial Narrow" w:hAnsi="Arial Narrow"/>
                <w:sz w:val="18"/>
                <w:szCs w:val="18"/>
                <w:lang w:val="en-AU"/>
              </w:rPr>
            </w:pPr>
            <w:r w:rsidRPr="00114BF0">
              <w:rPr>
                <w:rFonts w:ascii="Arial Narrow" w:hAnsi="Arial Narrow"/>
                <w:sz w:val="18"/>
                <w:szCs w:val="18"/>
                <w:lang w:val="en-AU"/>
              </w:rPr>
              <w:t xml:space="preserve">Identify and explain patterns of continuity and change in society to the way of life </w:t>
            </w:r>
            <w:hyperlink r:id="rId20" w:tooltip="View elaborations and additional details of VCHHC102" w:history="1">
              <w:r w:rsidRPr="00114BF0">
                <w:rPr>
                  <w:rStyle w:val="Hyperlink"/>
                  <w:rFonts w:ascii="Arial Narrow" w:hAnsi="Arial Narrow" w:cs="Arial"/>
                  <w:sz w:val="18"/>
                  <w:szCs w:val="18"/>
                </w:rPr>
                <w:t>(VCHHC102)</w:t>
              </w:r>
            </w:hyperlink>
          </w:p>
          <w:p w:rsidR="00026386" w:rsidRPr="00114BF0" w:rsidRDefault="00026386" w:rsidP="00026386">
            <w:pPr>
              <w:rPr>
                <w:rFonts w:ascii="Arial Narrow" w:hAnsi="Arial Narrow"/>
                <w:sz w:val="18"/>
                <w:szCs w:val="18"/>
                <w:lang w:val="en-AU"/>
              </w:rPr>
            </w:pPr>
          </w:p>
          <w:p w:rsidR="00026386" w:rsidRPr="00114BF0" w:rsidRDefault="00026386" w:rsidP="00026386">
            <w:pPr>
              <w:rPr>
                <w:rFonts w:ascii="Arial Narrow" w:hAnsi="Arial Narrow"/>
                <w:sz w:val="18"/>
                <w:szCs w:val="18"/>
                <w:lang w:val="en-AU"/>
              </w:rPr>
            </w:pPr>
            <w:r w:rsidRPr="00114BF0">
              <w:rPr>
                <w:rFonts w:ascii="Arial Narrow" w:hAnsi="Arial Narrow"/>
                <w:sz w:val="18"/>
                <w:szCs w:val="18"/>
                <w:lang w:val="en-AU"/>
              </w:rPr>
              <w:t xml:space="preserve">How physical or geographical features influenced the development of Aboriginal and Torres Strait Islander peoples’ communities, foundational stories and land management practices </w:t>
            </w:r>
            <w:hyperlink r:id="rId21" w:tooltip="View elaborations and additional details of VCHHK105" w:history="1">
              <w:r w:rsidRPr="00114BF0">
                <w:rPr>
                  <w:rStyle w:val="Hyperlink"/>
                  <w:rFonts w:ascii="Arial Narrow" w:hAnsi="Arial Narrow" w:cs="Arial"/>
                  <w:sz w:val="18"/>
                  <w:szCs w:val="18"/>
                </w:rPr>
                <w:t>(VCHHK105)</w:t>
              </w:r>
            </w:hyperlink>
          </w:p>
        </w:tc>
        <w:tc>
          <w:tcPr>
            <w:tcW w:w="3685" w:type="dxa"/>
            <w:gridSpan w:val="2"/>
          </w:tcPr>
          <w:p w:rsidR="00026386" w:rsidRPr="00114BF0" w:rsidRDefault="00026386" w:rsidP="00026386">
            <w:pPr>
              <w:rPr>
                <w:rFonts w:ascii="Arial Narrow" w:hAnsi="Arial Narrow"/>
                <w:sz w:val="18"/>
                <w:szCs w:val="18"/>
                <w:lang w:val="en-AU"/>
              </w:rPr>
            </w:pPr>
            <w:proofErr w:type="spellStart"/>
            <w:r w:rsidRPr="00987FC0">
              <w:rPr>
                <w:rFonts w:ascii="Arial Narrow" w:hAnsi="Arial Narrow" w:cs="Arial"/>
                <w:sz w:val="18"/>
                <w:szCs w:val="18"/>
              </w:rPr>
              <w:t>Analyse</w:t>
            </w:r>
            <w:proofErr w:type="spellEnd"/>
            <w:r w:rsidRPr="00987FC0">
              <w:rPr>
                <w:rFonts w:ascii="Arial Narrow" w:hAnsi="Arial Narrow" w:cs="Arial"/>
                <w:sz w:val="18"/>
                <w:szCs w:val="18"/>
              </w:rPr>
              <w:t xml:space="preserve"> and evaluate the broad patterns of change over the period 1750–present </w:t>
            </w:r>
            <w:hyperlink r:id="rId22" w:tooltip="View elaborations and additional details of VCHHC122" w:history="1">
              <w:r w:rsidRPr="00114BF0">
                <w:rPr>
                  <w:rStyle w:val="Hyperlink"/>
                  <w:rFonts w:ascii="Arial Narrow" w:hAnsi="Arial Narrow" w:cs="Arial"/>
                  <w:sz w:val="18"/>
                  <w:szCs w:val="18"/>
                </w:rPr>
                <w:t>(VCHHC122)</w:t>
              </w:r>
            </w:hyperlink>
          </w:p>
          <w:p w:rsidR="00026386" w:rsidRPr="00114BF0" w:rsidRDefault="00026386" w:rsidP="00026386">
            <w:pPr>
              <w:rPr>
                <w:rFonts w:ascii="Arial Narrow" w:hAnsi="Arial Narrow"/>
                <w:sz w:val="18"/>
                <w:szCs w:val="18"/>
                <w:lang w:val="en-AU"/>
              </w:rPr>
            </w:pPr>
          </w:p>
          <w:p w:rsidR="00026386" w:rsidRPr="00114BF0" w:rsidRDefault="00026386" w:rsidP="00026386">
            <w:pPr>
              <w:rPr>
                <w:rStyle w:val="Hyperlink"/>
                <w:rFonts w:ascii="Arial Narrow" w:hAnsi="Arial Narrow" w:cs="Arial"/>
                <w:sz w:val="18"/>
                <w:szCs w:val="18"/>
              </w:rPr>
            </w:pPr>
            <w:r w:rsidRPr="00987FC0">
              <w:rPr>
                <w:rFonts w:ascii="Arial Narrow" w:hAnsi="Arial Narrow" w:cs="Arial"/>
                <w:sz w:val="18"/>
                <w:szCs w:val="18"/>
              </w:rPr>
              <w:t xml:space="preserve">Changing social, cultural, historical, economic, environmental, political and technological conditions on a major global influence in Australia </w:t>
            </w:r>
            <w:hyperlink r:id="rId23" w:tooltip="View elaborations and additional details of VCHHK159" w:history="1">
              <w:r w:rsidRPr="00114BF0">
                <w:rPr>
                  <w:rStyle w:val="Hyperlink"/>
                  <w:rFonts w:ascii="Arial Narrow" w:hAnsi="Arial Narrow" w:cs="Arial"/>
                  <w:sz w:val="18"/>
                  <w:szCs w:val="18"/>
                </w:rPr>
                <w:t>(VCHHK159)</w:t>
              </w:r>
            </w:hyperlink>
          </w:p>
          <w:p w:rsidR="00026386" w:rsidRPr="00114BF0" w:rsidRDefault="00026386" w:rsidP="00026386">
            <w:pPr>
              <w:rPr>
                <w:rFonts w:ascii="Arial Narrow" w:hAnsi="Arial Narrow"/>
                <w:sz w:val="18"/>
                <w:szCs w:val="18"/>
                <w:lang w:val="en-AU"/>
              </w:rPr>
            </w:pPr>
          </w:p>
          <w:p w:rsidR="00026386" w:rsidRPr="00A86F9F" w:rsidRDefault="00026386" w:rsidP="00026386">
            <w:pPr>
              <w:rPr>
                <w:rFonts w:ascii="Arial Narrow" w:hAnsi="Arial Narrow"/>
                <w:sz w:val="18"/>
                <w:szCs w:val="18"/>
                <w:lang w:val="en-AU"/>
              </w:rPr>
            </w:pPr>
            <w:r w:rsidRPr="00114BF0">
              <w:rPr>
                <w:rFonts w:ascii="Arial Narrow" w:hAnsi="Arial Narrow"/>
                <w:sz w:val="18"/>
                <w:szCs w:val="18"/>
                <w:lang w:val="en-AU"/>
              </w:rPr>
              <w:t xml:space="preserve">Analyse the long term causes, short term triggers and the intended and unintended effects of significant events and developments </w:t>
            </w:r>
            <w:hyperlink r:id="rId24" w:tooltip="View elaborations and additional details of VCHHC127" w:history="1">
              <w:r w:rsidRPr="00114BF0">
                <w:rPr>
                  <w:rStyle w:val="Hyperlink"/>
                  <w:rFonts w:ascii="Arial Narrow" w:hAnsi="Arial Narrow" w:cs="Arial"/>
                  <w:sz w:val="18"/>
                  <w:szCs w:val="18"/>
                </w:rPr>
                <w:t>(VCHHC127)</w:t>
              </w:r>
            </w:hyperlink>
          </w:p>
        </w:tc>
      </w:tr>
      <w:tr w:rsidR="00EF0DB3" w:rsidRPr="006158AB" w:rsidTr="00EF0DB3">
        <w:trPr>
          <w:cantSplit/>
          <w:trHeight w:val="1134"/>
        </w:trPr>
        <w:tc>
          <w:tcPr>
            <w:tcW w:w="425" w:type="dxa"/>
            <w:shd w:val="clear" w:color="auto" w:fill="F2F2F2" w:themeFill="background1" w:themeFillShade="F2"/>
            <w:textDirection w:val="btLr"/>
            <w:vAlign w:val="center"/>
          </w:tcPr>
          <w:p w:rsidR="00026386" w:rsidRPr="00EF0DB3" w:rsidRDefault="00026386" w:rsidP="00EF0DB3">
            <w:pPr>
              <w:ind w:left="113" w:right="113"/>
              <w:jc w:val="center"/>
              <w:rPr>
                <w:rFonts w:ascii="Arial Narrow" w:eastAsia="Times New Roman" w:hAnsi="Arial Narrow" w:cs="Calibri"/>
                <w:b/>
                <w:color w:val="0070C0"/>
                <w:sz w:val="24"/>
                <w:szCs w:val="24"/>
                <w:lang w:val="en-AU"/>
              </w:rPr>
            </w:pPr>
            <w:r w:rsidRPr="00EF0DB3">
              <w:rPr>
                <w:rFonts w:ascii="Arial Narrow" w:eastAsia="Times New Roman" w:hAnsi="Arial Narrow" w:cs="Calibri"/>
                <w:b/>
                <w:color w:val="0070C0"/>
                <w:sz w:val="24"/>
                <w:szCs w:val="24"/>
                <w:lang w:val="en-AU"/>
              </w:rPr>
              <w:t>Science</w:t>
            </w:r>
          </w:p>
        </w:tc>
        <w:tc>
          <w:tcPr>
            <w:tcW w:w="2552" w:type="dxa"/>
          </w:tcPr>
          <w:p w:rsidR="00026386" w:rsidRPr="00114BF0" w:rsidRDefault="00026386" w:rsidP="00026386">
            <w:pPr>
              <w:rPr>
                <w:rFonts w:ascii="Arial Narrow" w:hAnsi="Arial Narrow" w:cs="Arial"/>
                <w:color w:val="333333"/>
                <w:sz w:val="18"/>
                <w:szCs w:val="18"/>
              </w:rPr>
            </w:pPr>
            <w:r w:rsidRPr="00987FC0">
              <w:rPr>
                <w:rFonts w:ascii="Arial Narrow" w:hAnsi="Arial Narrow" w:cs="Arial"/>
                <w:sz w:val="18"/>
                <w:szCs w:val="18"/>
              </w:rPr>
              <w:t xml:space="preserve">Earth’s resources are used in a variety of ways </w:t>
            </w:r>
            <w:hyperlink r:id="rId25" w:tooltip="View elaborations and additional details of VCSSU047" w:history="1">
              <w:r w:rsidRPr="00114BF0">
                <w:rPr>
                  <w:rStyle w:val="Hyperlink"/>
                  <w:rFonts w:ascii="Arial Narrow" w:hAnsi="Arial Narrow" w:cs="Arial"/>
                  <w:sz w:val="18"/>
                  <w:szCs w:val="18"/>
                </w:rPr>
                <w:t>(VCSSU047)</w:t>
              </w:r>
            </w:hyperlink>
          </w:p>
          <w:p w:rsidR="00026386" w:rsidRPr="00114BF0" w:rsidRDefault="00026386" w:rsidP="00026386">
            <w:pPr>
              <w:rPr>
                <w:rFonts w:ascii="Arial Narrow" w:hAnsi="Arial Narrow" w:cs="Arial"/>
                <w:color w:val="333333"/>
                <w:sz w:val="18"/>
                <w:szCs w:val="18"/>
              </w:rPr>
            </w:pPr>
          </w:p>
          <w:p w:rsidR="00026386" w:rsidRPr="00114BF0" w:rsidRDefault="00026386" w:rsidP="00026386">
            <w:pPr>
              <w:rPr>
                <w:rStyle w:val="Hyperlink"/>
                <w:rFonts w:ascii="Arial Narrow" w:hAnsi="Arial Narrow" w:cs="Arial"/>
                <w:sz w:val="18"/>
                <w:szCs w:val="18"/>
              </w:rPr>
            </w:pPr>
            <w:r w:rsidRPr="00987FC0">
              <w:rPr>
                <w:rFonts w:ascii="Arial Narrow" w:hAnsi="Arial Narrow" w:cs="Arial"/>
                <w:sz w:val="18"/>
                <w:szCs w:val="18"/>
              </w:rPr>
              <w:t xml:space="preserve">Observable changes occur in the sky and landscape; daily and seasonal changes affect everyday life </w:t>
            </w:r>
            <w:hyperlink r:id="rId26" w:tooltip="View elaborations and additional details of VCSSU046" w:history="1">
              <w:r w:rsidRPr="00114BF0">
                <w:rPr>
                  <w:rStyle w:val="Hyperlink"/>
                  <w:rFonts w:ascii="Arial Narrow" w:hAnsi="Arial Narrow" w:cs="Arial"/>
                  <w:sz w:val="18"/>
                  <w:szCs w:val="18"/>
                </w:rPr>
                <w:t>(VCSSU046)</w:t>
              </w:r>
            </w:hyperlink>
          </w:p>
          <w:p w:rsidR="00026386" w:rsidRPr="00114BF0" w:rsidRDefault="00026386" w:rsidP="00026386">
            <w:pPr>
              <w:rPr>
                <w:rStyle w:val="Hyperlink"/>
                <w:rFonts w:ascii="Arial Narrow" w:hAnsi="Arial Narrow" w:cs="Arial"/>
                <w:sz w:val="18"/>
                <w:szCs w:val="18"/>
              </w:rPr>
            </w:pPr>
          </w:p>
          <w:p w:rsidR="00026386" w:rsidRPr="00114BF0" w:rsidRDefault="00026386" w:rsidP="00026386">
            <w:pPr>
              <w:rPr>
                <w:rFonts w:ascii="Arial Narrow" w:hAnsi="Arial Narrow"/>
                <w:sz w:val="18"/>
                <w:szCs w:val="18"/>
                <w:lang w:val="en-AU"/>
              </w:rPr>
            </w:pPr>
            <w:r w:rsidRPr="00987FC0">
              <w:rPr>
                <w:rFonts w:ascii="Arial Narrow" w:hAnsi="Arial Narrow" w:cs="Arial"/>
                <w:sz w:val="18"/>
                <w:szCs w:val="18"/>
              </w:rPr>
              <w:t xml:space="preserve">Living things have a variety of external features and live in different places where their basic needs, including food, water and shelter, are met </w:t>
            </w:r>
            <w:hyperlink r:id="rId27" w:tooltip="View elaborations and additional details of VCSSU042" w:history="1">
              <w:r w:rsidRPr="00114BF0">
                <w:rPr>
                  <w:rStyle w:val="Hyperlink"/>
                  <w:rFonts w:ascii="Arial Narrow" w:hAnsi="Arial Narrow"/>
                  <w:sz w:val="18"/>
                  <w:szCs w:val="18"/>
                </w:rPr>
                <w:t>(VCSSU042)</w:t>
              </w:r>
            </w:hyperlink>
          </w:p>
        </w:tc>
        <w:tc>
          <w:tcPr>
            <w:tcW w:w="2835" w:type="dxa"/>
          </w:tcPr>
          <w:p w:rsidR="00026386" w:rsidRPr="00114BF0" w:rsidRDefault="00026386" w:rsidP="00026386">
            <w:pPr>
              <w:rPr>
                <w:rFonts w:ascii="Arial Narrow" w:hAnsi="Arial Narrow" w:cs="Arial"/>
                <w:color w:val="333333"/>
                <w:sz w:val="18"/>
                <w:szCs w:val="18"/>
              </w:rPr>
            </w:pPr>
            <w:r w:rsidRPr="00987FC0">
              <w:rPr>
                <w:rFonts w:ascii="Arial Narrow" w:hAnsi="Arial Narrow" w:cs="Arial"/>
                <w:sz w:val="18"/>
                <w:szCs w:val="18"/>
              </w:rPr>
              <w:t xml:space="preserve">Science knowledge helps people to understand the effects of their actions </w:t>
            </w:r>
            <w:hyperlink r:id="rId28" w:tooltip="View elaborations and additional details of VCSSU056" w:history="1">
              <w:r w:rsidRPr="00114BF0">
                <w:rPr>
                  <w:rStyle w:val="Hyperlink"/>
                  <w:rFonts w:ascii="Arial Narrow" w:hAnsi="Arial Narrow"/>
                  <w:sz w:val="18"/>
                  <w:szCs w:val="18"/>
                </w:rPr>
                <w:t>(VCSSU056)</w:t>
              </w:r>
            </w:hyperlink>
            <w:r w:rsidRPr="00114BF0">
              <w:rPr>
                <w:rFonts w:ascii="Arial Narrow" w:hAnsi="Arial Narrow" w:cs="Arial"/>
                <w:color w:val="333333"/>
                <w:sz w:val="18"/>
                <w:szCs w:val="18"/>
              </w:rPr>
              <w:t xml:space="preserve"> </w:t>
            </w:r>
          </w:p>
          <w:p w:rsidR="00026386" w:rsidRPr="00114BF0" w:rsidRDefault="00026386" w:rsidP="00026386">
            <w:pPr>
              <w:rPr>
                <w:rFonts w:ascii="Arial Narrow" w:hAnsi="Arial Narrow" w:cs="Arial"/>
                <w:color w:val="333333"/>
                <w:sz w:val="18"/>
                <w:szCs w:val="18"/>
              </w:rPr>
            </w:pPr>
          </w:p>
          <w:p w:rsidR="00026386" w:rsidRPr="00114BF0" w:rsidRDefault="00026386" w:rsidP="00026386">
            <w:pPr>
              <w:rPr>
                <w:rStyle w:val="Hyperlink"/>
                <w:rFonts w:ascii="Arial Narrow" w:hAnsi="Arial Narrow" w:cs="Arial"/>
                <w:sz w:val="18"/>
                <w:szCs w:val="18"/>
              </w:rPr>
            </w:pPr>
            <w:r w:rsidRPr="00987FC0">
              <w:rPr>
                <w:rFonts w:ascii="Arial Narrow" w:hAnsi="Arial Narrow" w:cs="Arial"/>
                <w:sz w:val="18"/>
                <w:szCs w:val="18"/>
              </w:rPr>
              <w:t xml:space="preserve">Earth’s surface changes over time as a result of natural processes and human activity </w:t>
            </w:r>
            <w:hyperlink r:id="rId29" w:tooltip="View elaborations and additional details of VCSSU062" w:history="1">
              <w:r w:rsidRPr="00114BF0">
                <w:rPr>
                  <w:rStyle w:val="Hyperlink"/>
                  <w:rFonts w:ascii="Arial Narrow" w:hAnsi="Arial Narrow" w:cs="Arial"/>
                  <w:sz w:val="18"/>
                  <w:szCs w:val="18"/>
                </w:rPr>
                <w:t>(VCSSU062)</w:t>
              </w:r>
            </w:hyperlink>
          </w:p>
          <w:p w:rsidR="00026386" w:rsidRPr="00114BF0" w:rsidRDefault="00026386" w:rsidP="00026386">
            <w:pPr>
              <w:rPr>
                <w:rStyle w:val="Hyperlink"/>
                <w:rFonts w:ascii="Arial Narrow" w:hAnsi="Arial Narrow" w:cs="Arial"/>
                <w:sz w:val="18"/>
                <w:szCs w:val="18"/>
              </w:rPr>
            </w:pPr>
          </w:p>
          <w:p w:rsidR="00026386" w:rsidRPr="00114BF0" w:rsidRDefault="00026386" w:rsidP="00026386">
            <w:pPr>
              <w:rPr>
                <w:rFonts w:ascii="Arial Narrow" w:hAnsi="Arial Narrow" w:cs="Arial"/>
                <w:color w:val="005D8B"/>
                <w:sz w:val="18"/>
                <w:szCs w:val="18"/>
                <w:bdr w:val="none" w:sz="0" w:space="0" w:color="auto" w:frame="1"/>
              </w:rPr>
            </w:pPr>
            <w:r w:rsidRPr="00987FC0">
              <w:rPr>
                <w:rFonts w:ascii="Arial Narrow" w:hAnsi="Arial Narrow" w:cs="Arial"/>
                <w:sz w:val="18"/>
                <w:szCs w:val="18"/>
              </w:rPr>
              <w:t xml:space="preserve">Different living things have different life cycles and depend on each other and the environment to survive </w:t>
            </w:r>
            <w:hyperlink r:id="rId30" w:tooltip="View elaborations and additional details of VCSSU058" w:history="1">
              <w:r w:rsidRPr="00114BF0">
                <w:rPr>
                  <w:rStyle w:val="Hyperlink"/>
                  <w:rFonts w:ascii="Arial Narrow" w:hAnsi="Arial Narrow"/>
                  <w:sz w:val="18"/>
                  <w:szCs w:val="18"/>
                </w:rPr>
                <w:t>(VCSSU058)</w:t>
              </w:r>
            </w:hyperlink>
            <w:r w:rsidRPr="00114BF0">
              <w:rPr>
                <w:rFonts w:ascii="Arial Narrow" w:hAnsi="Arial Narrow" w:cs="Arial"/>
                <w:color w:val="005D8B"/>
                <w:sz w:val="18"/>
                <w:szCs w:val="18"/>
                <w:bdr w:val="none" w:sz="0" w:space="0" w:color="auto" w:frame="1"/>
              </w:rPr>
              <w:t xml:space="preserve"> </w:t>
            </w:r>
          </w:p>
          <w:p w:rsidR="00026386" w:rsidRPr="00114BF0" w:rsidRDefault="00026386" w:rsidP="00026386">
            <w:pPr>
              <w:rPr>
                <w:rFonts w:ascii="Arial Narrow" w:hAnsi="Arial Narrow"/>
                <w:sz w:val="18"/>
                <w:szCs w:val="18"/>
                <w:lang w:val="en-AU"/>
              </w:rPr>
            </w:pPr>
          </w:p>
        </w:tc>
        <w:tc>
          <w:tcPr>
            <w:tcW w:w="3119" w:type="dxa"/>
          </w:tcPr>
          <w:p w:rsidR="00026386" w:rsidRPr="00114BF0" w:rsidRDefault="00026386" w:rsidP="00026386">
            <w:pPr>
              <w:rPr>
                <w:rStyle w:val="Hyperlink"/>
                <w:rFonts w:ascii="Arial Narrow" w:hAnsi="Arial Narrow" w:cs="Arial"/>
                <w:sz w:val="18"/>
                <w:szCs w:val="18"/>
              </w:rPr>
            </w:pPr>
            <w:r w:rsidRPr="00987FC0">
              <w:rPr>
                <w:rFonts w:ascii="Arial Narrow" w:hAnsi="Arial Narrow" w:cs="Arial"/>
                <w:sz w:val="18"/>
                <w:szCs w:val="18"/>
              </w:rPr>
              <w:t xml:space="preserve">Sudden geological changes or extreme weather conditions can affect Earth’s surface </w:t>
            </w:r>
            <w:hyperlink r:id="rId31" w:tooltip="View elaborations and additional details of VCSSU079" w:history="1">
              <w:r w:rsidRPr="00114BF0">
                <w:rPr>
                  <w:rStyle w:val="Hyperlink"/>
                  <w:rFonts w:ascii="Arial Narrow" w:hAnsi="Arial Narrow" w:cs="Arial"/>
                  <w:sz w:val="18"/>
                  <w:szCs w:val="18"/>
                </w:rPr>
                <w:t>(VCSSU079)</w:t>
              </w:r>
            </w:hyperlink>
          </w:p>
          <w:p w:rsidR="00026386" w:rsidRPr="00114BF0" w:rsidRDefault="00026386" w:rsidP="00026386">
            <w:pPr>
              <w:rPr>
                <w:rStyle w:val="Hyperlink"/>
                <w:rFonts w:ascii="Arial Narrow" w:hAnsi="Arial Narrow" w:cs="Arial"/>
                <w:sz w:val="18"/>
                <w:szCs w:val="18"/>
              </w:rPr>
            </w:pPr>
          </w:p>
          <w:p w:rsidR="00026386" w:rsidRPr="00114BF0" w:rsidRDefault="00026386" w:rsidP="00026386">
            <w:pPr>
              <w:rPr>
                <w:rFonts w:ascii="Arial Narrow" w:hAnsi="Arial Narrow" w:cs="Arial"/>
                <w:color w:val="005D8B"/>
                <w:sz w:val="18"/>
                <w:szCs w:val="18"/>
                <w:bdr w:val="none" w:sz="0" w:space="0" w:color="auto" w:frame="1"/>
              </w:rPr>
            </w:pPr>
            <w:r w:rsidRPr="00987FC0">
              <w:rPr>
                <w:rFonts w:ascii="Arial Narrow" w:hAnsi="Arial Narrow" w:cs="Arial"/>
                <w:sz w:val="18"/>
                <w:szCs w:val="18"/>
              </w:rPr>
              <w:t xml:space="preserve">The growth and survival of living things are affected by the physical conditions of their environment </w:t>
            </w:r>
            <w:hyperlink r:id="rId32" w:tooltip="View elaborations and additional details of VCSSU075" w:history="1">
              <w:r w:rsidRPr="00114BF0">
                <w:rPr>
                  <w:rStyle w:val="Hyperlink"/>
                  <w:rFonts w:ascii="Arial Narrow" w:hAnsi="Arial Narrow"/>
                  <w:sz w:val="18"/>
                  <w:szCs w:val="18"/>
                </w:rPr>
                <w:t>(VCSSU075)</w:t>
              </w:r>
            </w:hyperlink>
            <w:r w:rsidRPr="00114BF0">
              <w:rPr>
                <w:rFonts w:ascii="Arial Narrow" w:hAnsi="Arial Narrow" w:cs="Arial"/>
                <w:color w:val="005D8B"/>
                <w:sz w:val="18"/>
                <w:szCs w:val="18"/>
                <w:bdr w:val="none" w:sz="0" w:space="0" w:color="auto" w:frame="1"/>
              </w:rPr>
              <w:t xml:space="preserve"> </w:t>
            </w:r>
          </w:p>
          <w:p w:rsidR="00026386" w:rsidRPr="00114BF0" w:rsidRDefault="00026386" w:rsidP="00026386">
            <w:pPr>
              <w:rPr>
                <w:rFonts w:ascii="Arial Narrow" w:hAnsi="Arial Narrow" w:cs="Arial"/>
                <w:color w:val="005D8B"/>
                <w:sz w:val="18"/>
                <w:szCs w:val="18"/>
                <w:bdr w:val="none" w:sz="0" w:space="0" w:color="auto" w:frame="1"/>
              </w:rPr>
            </w:pPr>
          </w:p>
          <w:p w:rsidR="00026386" w:rsidRPr="00114BF0" w:rsidRDefault="00026386" w:rsidP="00026386">
            <w:pPr>
              <w:rPr>
                <w:rFonts w:ascii="Arial Narrow" w:hAnsi="Arial Narrow" w:cs="Arial"/>
                <w:color w:val="005D8B"/>
                <w:sz w:val="18"/>
                <w:szCs w:val="18"/>
                <w:bdr w:val="none" w:sz="0" w:space="0" w:color="auto" w:frame="1"/>
              </w:rPr>
            </w:pPr>
            <w:r w:rsidRPr="00114BF0">
              <w:rPr>
                <w:rFonts w:ascii="Arial Narrow" w:hAnsi="Arial Narrow" w:cs="Arial"/>
                <w:sz w:val="18"/>
                <w:szCs w:val="18"/>
                <w:bdr w:val="none" w:sz="0" w:space="0" w:color="auto" w:frame="1"/>
              </w:rPr>
              <w:t>Living things have structural features and adaptations th</w:t>
            </w:r>
            <w:r>
              <w:rPr>
                <w:rFonts w:ascii="Arial Narrow" w:hAnsi="Arial Narrow" w:cs="Arial"/>
                <w:sz w:val="18"/>
                <w:szCs w:val="18"/>
                <w:bdr w:val="none" w:sz="0" w:space="0" w:color="auto" w:frame="1"/>
              </w:rPr>
              <w:t>a</w:t>
            </w:r>
            <w:r w:rsidRPr="00114BF0">
              <w:rPr>
                <w:rFonts w:ascii="Arial Narrow" w:hAnsi="Arial Narrow" w:cs="Arial"/>
                <w:sz w:val="18"/>
                <w:szCs w:val="18"/>
                <w:bdr w:val="none" w:sz="0" w:space="0" w:color="auto" w:frame="1"/>
              </w:rPr>
              <w:t xml:space="preserve">t help them to survive in the environment </w:t>
            </w:r>
            <w:hyperlink r:id="rId33" w:tooltip="View elaborations and additional details of VCSSU074" w:history="1">
              <w:r w:rsidRPr="00114BF0">
                <w:rPr>
                  <w:rStyle w:val="Hyperlink"/>
                  <w:rFonts w:ascii="Arial Narrow" w:hAnsi="Arial Narrow" w:cs="Arial"/>
                  <w:sz w:val="18"/>
                  <w:szCs w:val="18"/>
                </w:rPr>
                <w:t>(VCSSU074)</w:t>
              </w:r>
            </w:hyperlink>
          </w:p>
          <w:p w:rsidR="00026386" w:rsidRPr="00114BF0" w:rsidRDefault="00026386" w:rsidP="00026386">
            <w:pPr>
              <w:rPr>
                <w:rFonts w:ascii="Arial Narrow" w:hAnsi="Arial Narrow" w:cs="Arial"/>
                <w:color w:val="005D8B"/>
                <w:sz w:val="18"/>
                <w:szCs w:val="18"/>
                <w:bdr w:val="none" w:sz="0" w:space="0" w:color="auto" w:frame="1"/>
              </w:rPr>
            </w:pPr>
          </w:p>
          <w:p w:rsidR="00026386" w:rsidRPr="00114BF0" w:rsidRDefault="00026386" w:rsidP="00026386">
            <w:pPr>
              <w:rPr>
                <w:rFonts w:ascii="Arial Narrow" w:hAnsi="Arial Narrow" w:cs="Arial"/>
                <w:color w:val="005D8B"/>
                <w:sz w:val="18"/>
                <w:szCs w:val="18"/>
                <w:bdr w:val="none" w:sz="0" w:space="0" w:color="auto" w:frame="1"/>
              </w:rPr>
            </w:pPr>
            <w:r w:rsidRPr="00114BF0">
              <w:rPr>
                <w:rFonts w:ascii="Arial Narrow" w:hAnsi="Arial Narrow" w:cs="Arial"/>
                <w:sz w:val="18"/>
                <w:szCs w:val="18"/>
                <w:bdr w:val="none" w:sz="0" w:space="0" w:color="auto" w:frame="1"/>
              </w:rPr>
              <w:t xml:space="preserve">Scientific understandings, discoveries and inventions are used to inform personal and community decisions and to solve problems that directly affect people’s lives </w:t>
            </w:r>
            <w:hyperlink r:id="rId34" w:tooltip="View elaborations and additional details of VCSSU073" w:history="1">
              <w:r w:rsidRPr="00114BF0">
                <w:rPr>
                  <w:rStyle w:val="Hyperlink"/>
                  <w:rFonts w:ascii="Arial Narrow" w:hAnsi="Arial Narrow" w:cs="Arial"/>
                  <w:sz w:val="18"/>
                  <w:szCs w:val="18"/>
                </w:rPr>
                <w:t>(VCSSU073)</w:t>
              </w:r>
            </w:hyperlink>
          </w:p>
          <w:p w:rsidR="00026386" w:rsidRPr="00114BF0" w:rsidRDefault="00026386" w:rsidP="00026386">
            <w:pPr>
              <w:rPr>
                <w:rFonts w:ascii="Arial Narrow" w:hAnsi="Arial Narrow" w:cs="Arial"/>
                <w:color w:val="005D8B"/>
                <w:sz w:val="18"/>
                <w:szCs w:val="18"/>
                <w:bdr w:val="none" w:sz="0" w:space="0" w:color="auto" w:frame="1"/>
              </w:rPr>
            </w:pPr>
          </w:p>
          <w:p w:rsidR="00026386" w:rsidRPr="00114BF0" w:rsidRDefault="00026386" w:rsidP="00026386">
            <w:pPr>
              <w:rPr>
                <w:rFonts w:ascii="Arial Narrow" w:hAnsi="Arial Narrow"/>
                <w:sz w:val="18"/>
                <w:szCs w:val="18"/>
              </w:rPr>
            </w:pPr>
            <w:r w:rsidRPr="00114BF0">
              <w:rPr>
                <w:rFonts w:ascii="Arial Narrow" w:hAnsi="Arial Narrow" w:cs="Arial"/>
                <w:sz w:val="18"/>
                <w:szCs w:val="18"/>
                <w:bdr w:val="none" w:sz="0" w:space="0" w:color="auto" w:frame="1"/>
              </w:rPr>
              <w:t xml:space="preserve">Energy from a variety of sources can be used to generate electricity, electric circuits enable this energy to be transferred to another place and then transformed into another form of energy </w:t>
            </w:r>
            <w:hyperlink r:id="rId35" w:tooltip="View elaborations and additional details of VCSSU081" w:history="1">
              <w:r w:rsidRPr="00114BF0">
                <w:rPr>
                  <w:rStyle w:val="Hyperlink"/>
                  <w:rFonts w:ascii="Arial Narrow" w:hAnsi="Arial Narrow" w:cs="Arial"/>
                  <w:sz w:val="18"/>
                  <w:szCs w:val="18"/>
                </w:rPr>
                <w:t>(VCSSU081)</w:t>
              </w:r>
            </w:hyperlink>
          </w:p>
        </w:tc>
        <w:tc>
          <w:tcPr>
            <w:tcW w:w="3260" w:type="dxa"/>
          </w:tcPr>
          <w:p w:rsidR="00026386" w:rsidRPr="00114BF0" w:rsidRDefault="00026386" w:rsidP="00026386">
            <w:pPr>
              <w:rPr>
                <w:rFonts w:ascii="Arial Narrow" w:hAnsi="Arial Narrow" w:cs="Arial"/>
                <w:color w:val="333333"/>
                <w:sz w:val="18"/>
                <w:szCs w:val="18"/>
              </w:rPr>
            </w:pPr>
            <w:r w:rsidRPr="00987FC0">
              <w:rPr>
                <w:rFonts w:ascii="Arial Narrow" w:hAnsi="Arial Narrow" w:cs="Arial"/>
                <w:sz w:val="18"/>
                <w:szCs w:val="18"/>
              </w:rPr>
              <w:t xml:space="preserve">Some of Earth’s resources are renewable, but others are non-renewable </w:t>
            </w:r>
            <w:hyperlink r:id="rId36" w:tooltip="View elaborations and additional details of VCSSU100" w:history="1">
              <w:r w:rsidRPr="00114BF0">
                <w:rPr>
                  <w:rStyle w:val="Hyperlink"/>
                  <w:rFonts w:ascii="Arial Narrow" w:hAnsi="Arial Narrow" w:cs="Arial"/>
                  <w:sz w:val="18"/>
                  <w:szCs w:val="18"/>
                </w:rPr>
                <w:t>(VCSSU100)</w:t>
              </w:r>
            </w:hyperlink>
          </w:p>
          <w:p w:rsidR="00026386" w:rsidRPr="00114BF0" w:rsidRDefault="00026386" w:rsidP="00026386">
            <w:pPr>
              <w:rPr>
                <w:rFonts w:ascii="Arial Narrow" w:hAnsi="Arial Narrow" w:cs="Arial"/>
                <w:color w:val="333333"/>
                <w:sz w:val="18"/>
                <w:szCs w:val="18"/>
              </w:rPr>
            </w:pPr>
          </w:p>
          <w:p w:rsidR="00026386" w:rsidRPr="00114BF0" w:rsidRDefault="00026386" w:rsidP="00026386">
            <w:pPr>
              <w:rPr>
                <w:rStyle w:val="Hyperlink"/>
                <w:rFonts w:ascii="Arial Narrow" w:hAnsi="Arial Narrow" w:cs="Arial"/>
                <w:sz w:val="18"/>
                <w:szCs w:val="18"/>
              </w:rPr>
            </w:pPr>
            <w:r w:rsidRPr="00987FC0">
              <w:rPr>
                <w:rFonts w:ascii="Arial Narrow" w:hAnsi="Arial Narrow" w:cs="Arial"/>
                <w:sz w:val="18"/>
                <w:szCs w:val="18"/>
              </w:rPr>
              <w:t xml:space="preserve">Water is an important resource that cycles through the environment </w:t>
            </w:r>
            <w:hyperlink r:id="rId37" w:tooltip="View elaborations and additional details of VCSSU101" w:history="1">
              <w:r w:rsidRPr="00114BF0">
                <w:rPr>
                  <w:rStyle w:val="Hyperlink"/>
                  <w:rFonts w:ascii="Arial Narrow" w:hAnsi="Arial Narrow" w:cs="Arial"/>
                  <w:sz w:val="18"/>
                  <w:szCs w:val="18"/>
                </w:rPr>
                <w:t>(VCSSU101)</w:t>
              </w:r>
            </w:hyperlink>
          </w:p>
          <w:p w:rsidR="00026386" w:rsidRPr="00114BF0" w:rsidRDefault="00026386" w:rsidP="00026386">
            <w:pPr>
              <w:rPr>
                <w:rStyle w:val="Hyperlink"/>
                <w:rFonts w:ascii="Arial Narrow" w:hAnsi="Arial Narrow" w:cs="Arial"/>
                <w:sz w:val="18"/>
                <w:szCs w:val="18"/>
              </w:rPr>
            </w:pPr>
          </w:p>
          <w:p w:rsidR="00026386" w:rsidRPr="00114BF0" w:rsidRDefault="00026386" w:rsidP="00026386">
            <w:pPr>
              <w:rPr>
                <w:rFonts w:ascii="Arial Narrow" w:hAnsi="Arial Narrow" w:cs="Arial"/>
                <w:color w:val="333333"/>
                <w:sz w:val="18"/>
                <w:szCs w:val="18"/>
              </w:rPr>
            </w:pPr>
            <w:r w:rsidRPr="00987FC0">
              <w:rPr>
                <w:rFonts w:ascii="Arial Narrow" w:hAnsi="Arial Narrow" w:cs="Arial"/>
                <w:sz w:val="18"/>
                <w:szCs w:val="18"/>
              </w:rPr>
              <w:t xml:space="preserve">Interactions between organisms can be described in terms of food chains and food webs and can be affected by human activity </w:t>
            </w:r>
            <w:hyperlink r:id="rId38" w:tooltip="View elaborations and additional details of VCSSU093" w:history="1">
              <w:r w:rsidRPr="00114BF0">
                <w:rPr>
                  <w:rStyle w:val="Hyperlink"/>
                  <w:rFonts w:ascii="Arial Narrow" w:hAnsi="Arial Narrow"/>
                  <w:sz w:val="18"/>
                  <w:szCs w:val="18"/>
                </w:rPr>
                <w:t>(VCSSU093)</w:t>
              </w:r>
            </w:hyperlink>
          </w:p>
          <w:p w:rsidR="00026386" w:rsidRPr="00114BF0" w:rsidRDefault="00026386" w:rsidP="00026386">
            <w:pPr>
              <w:rPr>
                <w:rFonts w:ascii="Arial Narrow" w:hAnsi="Arial Narrow" w:cs="Arial"/>
                <w:color w:val="333333"/>
                <w:sz w:val="18"/>
                <w:szCs w:val="18"/>
              </w:rPr>
            </w:pPr>
          </w:p>
          <w:p w:rsidR="00026386" w:rsidRPr="00114BF0" w:rsidRDefault="00026386" w:rsidP="00026386">
            <w:pPr>
              <w:rPr>
                <w:rFonts w:ascii="Arial Narrow" w:hAnsi="Arial Narrow" w:cs="Arial"/>
                <w:color w:val="005D8B"/>
                <w:sz w:val="18"/>
                <w:szCs w:val="18"/>
                <w:bdr w:val="none" w:sz="0" w:space="0" w:color="auto" w:frame="1"/>
              </w:rPr>
            </w:pPr>
            <w:r w:rsidRPr="00987FC0">
              <w:rPr>
                <w:rFonts w:ascii="Arial Narrow" w:hAnsi="Arial Narrow" w:cs="Arial"/>
                <w:sz w:val="18"/>
                <w:szCs w:val="18"/>
              </w:rPr>
              <w:t xml:space="preserve">Science and technology contribute to finding solutions to a range of contemporary issues; these solutions may impact on other areas of society and involve ethical considerations </w:t>
            </w:r>
            <w:hyperlink r:id="rId39" w:tooltip="View elaborations and additional details of VCSSU090" w:history="1">
              <w:r w:rsidRPr="00114BF0">
                <w:rPr>
                  <w:rStyle w:val="Hyperlink"/>
                  <w:rFonts w:ascii="Arial Narrow" w:hAnsi="Arial Narrow"/>
                  <w:sz w:val="18"/>
                  <w:szCs w:val="18"/>
                </w:rPr>
                <w:t>(VCSSU090)</w:t>
              </w:r>
            </w:hyperlink>
            <w:r w:rsidRPr="00114BF0">
              <w:rPr>
                <w:rFonts w:ascii="Arial Narrow" w:hAnsi="Arial Narrow" w:cs="Arial"/>
                <w:color w:val="005D8B"/>
                <w:sz w:val="18"/>
                <w:szCs w:val="18"/>
                <w:bdr w:val="none" w:sz="0" w:space="0" w:color="auto" w:frame="1"/>
              </w:rPr>
              <w:t xml:space="preserve"> </w:t>
            </w:r>
          </w:p>
          <w:p w:rsidR="00026386" w:rsidRPr="00114BF0" w:rsidRDefault="00026386" w:rsidP="00026386">
            <w:pPr>
              <w:rPr>
                <w:rFonts w:ascii="Arial Narrow" w:hAnsi="Arial Narrow" w:cs="Arial"/>
                <w:color w:val="005D8B"/>
                <w:sz w:val="18"/>
                <w:szCs w:val="18"/>
                <w:bdr w:val="none" w:sz="0" w:space="0" w:color="auto" w:frame="1"/>
              </w:rPr>
            </w:pPr>
          </w:p>
          <w:p w:rsidR="00026386" w:rsidRPr="00987FC0" w:rsidRDefault="00026386" w:rsidP="00026386">
            <w:pPr>
              <w:rPr>
                <w:rFonts w:ascii="Arial Narrow" w:hAnsi="Arial Narrow" w:cs="Arial"/>
                <w:color w:val="333333"/>
                <w:sz w:val="18"/>
                <w:szCs w:val="18"/>
              </w:rPr>
            </w:pPr>
            <w:r w:rsidRPr="00114BF0">
              <w:rPr>
                <w:rFonts w:ascii="Arial Narrow" w:hAnsi="Arial Narrow" w:cs="Arial"/>
                <w:sz w:val="18"/>
                <w:szCs w:val="18"/>
                <w:bdr w:val="none" w:sz="0" w:space="0" w:color="auto" w:frame="1"/>
              </w:rPr>
              <w:t>Scientific knowledge and understanding of the word changes as new evidence becomes available. Scientific knowledge can develop through collaboration and connecting ideas across the disciplines and practice of science.</w:t>
            </w:r>
            <w:r w:rsidRPr="00114BF0">
              <w:rPr>
                <w:rFonts w:ascii="Arial Narrow" w:hAnsi="Arial Narrow" w:cs="Arial"/>
                <w:sz w:val="18"/>
                <w:szCs w:val="18"/>
              </w:rPr>
              <w:t xml:space="preserve"> </w:t>
            </w:r>
            <w:hyperlink r:id="rId40" w:tooltip="View elaborations and additional details of VCSSU089" w:history="1">
              <w:r w:rsidRPr="00114BF0">
                <w:rPr>
                  <w:rStyle w:val="Hyperlink"/>
                  <w:rFonts w:ascii="Arial Narrow" w:hAnsi="Arial Narrow" w:cs="Arial"/>
                  <w:sz w:val="18"/>
                  <w:szCs w:val="18"/>
                </w:rPr>
                <w:t>(VCSSU089)</w:t>
              </w:r>
            </w:hyperlink>
          </w:p>
        </w:tc>
        <w:tc>
          <w:tcPr>
            <w:tcW w:w="3685" w:type="dxa"/>
            <w:gridSpan w:val="2"/>
          </w:tcPr>
          <w:p w:rsidR="00026386" w:rsidRPr="00114BF0" w:rsidRDefault="00026386" w:rsidP="00026386">
            <w:pPr>
              <w:rPr>
                <w:rFonts w:ascii="Arial Narrow" w:hAnsi="Arial Narrow"/>
                <w:sz w:val="18"/>
                <w:szCs w:val="18"/>
                <w:lang w:val="en-AU"/>
              </w:rPr>
            </w:pPr>
            <w:r w:rsidRPr="00987FC0">
              <w:rPr>
                <w:rFonts w:ascii="Arial Narrow" w:hAnsi="Arial Narrow" w:cs="Arial"/>
                <w:sz w:val="18"/>
                <w:szCs w:val="18"/>
              </w:rPr>
              <w:t xml:space="preserve">Global systems, including the carbon cycle, rely on interactions involving the atmosphere, biosphere, hydrosphere and lithosphere </w:t>
            </w:r>
            <w:hyperlink r:id="rId41" w:tooltip="View elaborations and additional details of VCSSU128" w:history="1">
              <w:r w:rsidRPr="00114BF0">
                <w:rPr>
                  <w:rStyle w:val="Hyperlink"/>
                  <w:rFonts w:ascii="Arial Narrow" w:hAnsi="Arial Narrow" w:cs="Arial"/>
                  <w:sz w:val="18"/>
                  <w:szCs w:val="18"/>
                </w:rPr>
                <w:t>(VCSSU128)</w:t>
              </w:r>
            </w:hyperlink>
          </w:p>
          <w:p w:rsidR="00026386" w:rsidRPr="00114BF0" w:rsidRDefault="00026386" w:rsidP="00026386">
            <w:pPr>
              <w:rPr>
                <w:rFonts w:ascii="Arial Narrow" w:hAnsi="Arial Narrow"/>
                <w:sz w:val="18"/>
                <w:szCs w:val="18"/>
                <w:lang w:val="en-AU"/>
              </w:rPr>
            </w:pPr>
          </w:p>
          <w:p w:rsidR="00026386" w:rsidRDefault="00026386" w:rsidP="00026386">
            <w:pPr>
              <w:rPr>
                <w:rFonts w:ascii="Arial Narrow" w:hAnsi="Arial Narrow" w:cs="Arial"/>
                <w:color w:val="005D8B"/>
                <w:sz w:val="18"/>
                <w:szCs w:val="18"/>
                <w:bdr w:val="none" w:sz="0" w:space="0" w:color="auto" w:frame="1"/>
              </w:rPr>
            </w:pPr>
            <w:r w:rsidRPr="00987FC0">
              <w:rPr>
                <w:rFonts w:ascii="Arial Narrow" w:hAnsi="Arial Narrow" w:cs="Arial"/>
                <w:sz w:val="18"/>
                <w:szCs w:val="18"/>
              </w:rPr>
              <w:t xml:space="preserve">Ecosystems consist of communities of interdependent organisms and abiotic components of the environment; matter and energy flow through these systems </w:t>
            </w:r>
            <w:hyperlink r:id="rId42" w:tooltip="View elaborations and additional details of VCSSU121" w:history="1">
              <w:r w:rsidRPr="00114BF0">
                <w:rPr>
                  <w:rStyle w:val="Hyperlink"/>
                  <w:rFonts w:ascii="Arial Narrow" w:hAnsi="Arial Narrow"/>
                  <w:sz w:val="18"/>
                  <w:szCs w:val="18"/>
                </w:rPr>
                <w:t>(VCSSU121)</w:t>
              </w:r>
            </w:hyperlink>
            <w:r w:rsidRPr="00114BF0">
              <w:rPr>
                <w:rFonts w:ascii="Arial Narrow" w:hAnsi="Arial Narrow" w:cs="Arial"/>
                <w:color w:val="005D8B"/>
                <w:sz w:val="18"/>
                <w:szCs w:val="18"/>
                <w:bdr w:val="none" w:sz="0" w:space="0" w:color="auto" w:frame="1"/>
              </w:rPr>
              <w:t xml:space="preserve"> </w:t>
            </w:r>
          </w:p>
          <w:p w:rsidR="00026386" w:rsidRPr="00114BF0" w:rsidRDefault="00026386" w:rsidP="00026386">
            <w:pPr>
              <w:rPr>
                <w:rFonts w:ascii="Arial Narrow" w:hAnsi="Arial Narrow" w:cs="Arial"/>
                <w:color w:val="005D8B"/>
                <w:sz w:val="18"/>
                <w:szCs w:val="18"/>
                <w:bdr w:val="none" w:sz="0" w:space="0" w:color="auto" w:frame="1"/>
              </w:rPr>
            </w:pPr>
          </w:p>
          <w:p w:rsidR="00026386" w:rsidRPr="00114BF0" w:rsidRDefault="00026386" w:rsidP="00026386">
            <w:pPr>
              <w:rPr>
                <w:rFonts w:ascii="Arial Narrow" w:hAnsi="Arial Narrow" w:cs="Arial"/>
                <w:color w:val="005D8B"/>
                <w:sz w:val="18"/>
                <w:szCs w:val="18"/>
                <w:bdr w:val="none" w:sz="0" w:space="0" w:color="auto" w:frame="1"/>
              </w:rPr>
            </w:pPr>
            <w:r w:rsidRPr="00987FC0">
              <w:rPr>
                <w:rFonts w:ascii="Arial Narrow" w:hAnsi="Arial Narrow" w:cs="Arial"/>
                <w:sz w:val="18"/>
                <w:szCs w:val="18"/>
                <w:bdr w:val="none" w:sz="0" w:space="0" w:color="auto" w:frame="1"/>
              </w:rPr>
              <w:t xml:space="preserve">The values and needs of contemporary society can influence the focus of scientific research. </w:t>
            </w:r>
            <w:hyperlink r:id="rId43" w:tooltip="View elaborations and additional details of VCSSU116" w:history="1">
              <w:r w:rsidRPr="00114BF0">
                <w:rPr>
                  <w:rStyle w:val="Hyperlink"/>
                  <w:rFonts w:ascii="Arial Narrow" w:hAnsi="Arial Narrow" w:cs="Arial"/>
                  <w:sz w:val="18"/>
                  <w:szCs w:val="18"/>
                </w:rPr>
                <w:t>(VCSSU116)</w:t>
              </w:r>
            </w:hyperlink>
          </w:p>
          <w:p w:rsidR="00026386" w:rsidRPr="00114BF0" w:rsidRDefault="00026386" w:rsidP="00026386">
            <w:pPr>
              <w:rPr>
                <w:rFonts w:ascii="Arial Narrow" w:hAnsi="Arial Narrow" w:cs="Arial"/>
                <w:color w:val="005D8B"/>
                <w:sz w:val="18"/>
                <w:szCs w:val="18"/>
                <w:bdr w:val="none" w:sz="0" w:space="0" w:color="auto" w:frame="1"/>
              </w:rPr>
            </w:pPr>
          </w:p>
          <w:p w:rsidR="00026386" w:rsidRPr="00114BF0" w:rsidRDefault="00026386" w:rsidP="00026386">
            <w:pPr>
              <w:rPr>
                <w:rFonts w:ascii="Arial Narrow" w:hAnsi="Arial Narrow"/>
                <w:sz w:val="18"/>
                <w:szCs w:val="18"/>
                <w:lang w:val="en-AU"/>
              </w:rPr>
            </w:pPr>
            <w:r w:rsidRPr="00114BF0">
              <w:rPr>
                <w:rFonts w:ascii="Arial Narrow" w:hAnsi="Arial Narrow" w:cs="Arial"/>
                <w:sz w:val="18"/>
                <w:szCs w:val="18"/>
                <w:bdr w:val="none" w:sz="0" w:space="0" w:color="auto" w:frame="1"/>
              </w:rPr>
              <w:t xml:space="preserve">Advances in scientific understanding often rely on developments in technology and technological advances are often linked to scientific discoveries </w:t>
            </w:r>
            <w:hyperlink r:id="rId44" w:tooltip="View elaborations and additional details of VCSSU115" w:history="1">
              <w:r w:rsidRPr="00114BF0">
                <w:rPr>
                  <w:rStyle w:val="Hyperlink"/>
                  <w:rFonts w:ascii="Arial Narrow" w:hAnsi="Arial Narrow" w:cs="Arial"/>
                  <w:sz w:val="18"/>
                  <w:szCs w:val="18"/>
                </w:rPr>
                <w:t>(VCSSU115)</w:t>
              </w:r>
            </w:hyperlink>
          </w:p>
          <w:p w:rsidR="00026386" w:rsidRPr="00114BF0" w:rsidRDefault="00026386" w:rsidP="00026386">
            <w:pPr>
              <w:rPr>
                <w:rFonts w:ascii="Arial Narrow" w:hAnsi="Arial Narrow"/>
                <w:sz w:val="18"/>
                <w:szCs w:val="18"/>
                <w:lang w:val="en-AU"/>
              </w:rPr>
            </w:pPr>
          </w:p>
        </w:tc>
      </w:tr>
      <w:tr w:rsidR="00EF0DB3" w:rsidRPr="006158AB" w:rsidTr="00EF0DB3">
        <w:trPr>
          <w:gridAfter w:val="1"/>
          <w:wAfter w:w="140" w:type="dxa"/>
          <w:cantSplit/>
          <w:trHeight w:val="1134"/>
        </w:trPr>
        <w:tc>
          <w:tcPr>
            <w:tcW w:w="425" w:type="dxa"/>
            <w:shd w:val="clear" w:color="auto" w:fill="F2F2F2" w:themeFill="background1" w:themeFillShade="F2"/>
            <w:textDirection w:val="btLr"/>
            <w:vAlign w:val="center"/>
          </w:tcPr>
          <w:p w:rsidR="00EF0DB3" w:rsidRPr="00EF0DB3" w:rsidRDefault="00EF0DB3" w:rsidP="00EF0DB3">
            <w:pPr>
              <w:ind w:left="113" w:right="113"/>
              <w:jc w:val="center"/>
              <w:rPr>
                <w:rFonts w:ascii="Arial Narrow" w:eastAsia="Times New Roman" w:hAnsi="Arial Narrow" w:cs="Calibri"/>
                <w:b/>
                <w:color w:val="0070C0"/>
                <w:sz w:val="24"/>
                <w:szCs w:val="24"/>
                <w:lang w:val="en-AU"/>
              </w:rPr>
            </w:pPr>
            <w:r w:rsidRPr="00EF0DB3">
              <w:rPr>
                <w:rFonts w:ascii="Arial Narrow" w:eastAsia="Times New Roman" w:hAnsi="Arial Narrow" w:cs="Calibri"/>
                <w:b/>
                <w:color w:val="0070C0"/>
                <w:sz w:val="24"/>
                <w:szCs w:val="24"/>
                <w:lang w:val="en-AU"/>
              </w:rPr>
              <w:lastRenderedPageBreak/>
              <w:t>Geography</w:t>
            </w:r>
          </w:p>
        </w:tc>
        <w:tc>
          <w:tcPr>
            <w:tcW w:w="2552" w:type="dxa"/>
          </w:tcPr>
          <w:p w:rsidR="00EF0DB3" w:rsidRPr="00114BF0" w:rsidRDefault="00EF0DB3" w:rsidP="00961896">
            <w:pPr>
              <w:pStyle w:val="ListParagraph"/>
              <w:ind w:left="360"/>
              <w:rPr>
                <w:rFonts w:ascii="Arial Narrow" w:hAnsi="Arial Narrow"/>
                <w:sz w:val="18"/>
                <w:szCs w:val="18"/>
                <w:lang w:val="en-AU"/>
              </w:rPr>
            </w:pPr>
            <w:r w:rsidRPr="00114BF0">
              <w:rPr>
                <w:rFonts w:ascii="Arial Narrow" w:hAnsi="Arial Narrow"/>
                <w:sz w:val="18"/>
                <w:szCs w:val="18"/>
                <w:lang w:val="en-AU"/>
              </w:rPr>
              <w:t xml:space="preserve">Weather and seasons and the ways in which different cultural groups including Aboriginal and Torres Strait Islander peoples, describe them. </w:t>
            </w:r>
            <w:hyperlink r:id="rId45" w:tooltip="View elaborations and additional details of VCGGK067" w:history="1">
              <w:r w:rsidRPr="00114BF0">
                <w:rPr>
                  <w:rStyle w:val="Hyperlink"/>
                  <w:rFonts w:ascii="Arial Narrow" w:hAnsi="Arial Narrow" w:cs="Arial"/>
                  <w:sz w:val="18"/>
                  <w:szCs w:val="18"/>
                </w:rPr>
                <w:t>(VCGGK067)</w:t>
              </w:r>
            </w:hyperlink>
          </w:p>
          <w:p w:rsidR="00EF0DB3" w:rsidRPr="00114BF0" w:rsidRDefault="00EF0DB3" w:rsidP="00961896">
            <w:pPr>
              <w:pStyle w:val="ListParagraph"/>
              <w:ind w:left="360"/>
              <w:rPr>
                <w:rFonts w:ascii="Arial Narrow" w:hAnsi="Arial Narrow"/>
                <w:sz w:val="18"/>
                <w:szCs w:val="18"/>
                <w:lang w:val="en-AU"/>
              </w:rPr>
            </w:pPr>
          </w:p>
        </w:tc>
        <w:tc>
          <w:tcPr>
            <w:tcW w:w="2835" w:type="dxa"/>
          </w:tcPr>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Collect and record relevant geographical data and information from the field and other sources </w:t>
            </w:r>
            <w:hyperlink r:id="rId46" w:tooltip="View elaborations and additional details of VCGGC074" w:history="1">
              <w:r w:rsidRPr="00114BF0">
                <w:rPr>
                  <w:rStyle w:val="Hyperlink"/>
                  <w:rFonts w:ascii="Arial Narrow" w:hAnsi="Arial Narrow" w:cs="Arial"/>
                  <w:sz w:val="18"/>
                  <w:szCs w:val="18"/>
                </w:rPr>
                <w:t>(VCGGC074)</w:t>
              </w:r>
            </w:hyperlink>
          </w:p>
          <w:p w:rsidR="00EF0DB3" w:rsidRPr="00114BF0" w:rsidRDefault="00EF0DB3" w:rsidP="00961896">
            <w:pPr>
              <w:rPr>
                <w:rFonts w:ascii="Arial Narrow" w:hAnsi="Arial Narrow"/>
                <w:sz w:val="18"/>
                <w:szCs w:val="18"/>
                <w:lang w:val="en-AU"/>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The many Countries/Places of Aboriginal and Torres Strait Islander peoples throughout Australia, and the custodial responsibility they have for Country/Place, and how this influences views about sustainability </w:t>
            </w:r>
            <w:hyperlink r:id="rId47" w:tooltip="View elaborations and additional details of VCGGK080" w:history="1">
              <w:r w:rsidRPr="00114BF0">
                <w:rPr>
                  <w:rStyle w:val="Hyperlink"/>
                  <w:rFonts w:ascii="Arial Narrow" w:hAnsi="Arial Narrow" w:cs="Arial"/>
                  <w:sz w:val="18"/>
                  <w:szCs w:val="18"/>
                </w:rPr>
                <w:t>(VCGGK080)</w:t>
              </w:r>
            </w:hyperlink>
            <w:r w:rsidRPr="00114BF0">
              <w:rPr>
                <w:rFonts w:ascii="Arial Narrow" w:hAnsi="Arial Narrow" w:cs="Arial"/>
                <w:color w:val="333333"/>
                <w:sz w:val="18"/>
                <w:szCs w:val="18"/>
              </w:rPr>
              <w:t xml:space="preserve"> </w:t>
            </w:r>
          </w:p>
          <w:p w:rsidR="00EF0DB3" w:rsidRPr="00114BF0" w:rsidRDefault="00EF0DB3" w:rsidP="00961896">
            <w:pPr>
              <w:rPr>
                <w:rFonts w:ascii="Arial Narrow" w:hAnsi="Arial Narrow"/>
                <w:sz w:val="18"/>
                <w:szCs w:val="18"/>
                <w:lang w:val="en-AU"/>
              </w:rPr>
            </w:pPr>
          </w:p>
          <w:p w:rsidR="00EF0DB3" w:rsidRPr="00114BF0" w:rsidRDefault="00EF0DB3" w:rsidP="00961896">
            <w:pPr>
              <w:rPr>
                <w:rStyle w:val="Hyperlink"/>
                <w:rFonts w:ascii="Arial Narrow" w:hAnsi="Arial Narrow" w:cs="Arial"/>
                <w:sz w:val="18"/>
                <w:szCs w:val="18"/>
              </w:rPr>
            </w:pPr>
            <w:r w:rsidRPr="00987FC0">
              <w:rPr>
                <w:rFonts w:ascii="Arial Narrow" w:hAnsi="Arial Narrow" w:cs="Arial"/>
                <w:sz w:val="18"/>
                <w:szCs w:val="18"/>
              </w:rPr>
              <w:t xml:space="preserve">Types of natural vegetation and the significance of vegetation to the environment, the importance of environments to animals and people, and different views on how they can be protected; the use and management of natural resources and waste, and different views on how to do this sustainably </w:t>
            </w:r>
            <w:hyperlink r:id="rId48" w:tooltip="View elaborations and additional details of VCGGK082" w:history="1">
              <w:r w:rsidRPr="00114BF0">
                <w:rPr>
                  <w:rStyle w:val="Hyperlink"/>
                  <w:rFonts w:ascii="Arial Narrow" w:hAnsi="Arial Narrow" w:cs="Arial"/>
                  <w:sz w:val="18"/>
                  <w:szCs w:val="18"/>
                </w:rPr>
                <w:t>(VCGGK082)</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 xml:space="preserve">Main climates of the world and the similarities and differences between the climates of different places. </w:t>
            </w:r>
            <w:hyperlink r:id="rId49" w:tooltip="View elaborations and additional details of VCGGK081" w:history="1">
              <w:r w:rsidRPr="00114BF0">
                <w:rPr>
                  <w:rStyle w:val="Hyperlink"/>
                  <w:rFonts w:ascii="Arial Narrow" w:hAnsi="Arial Narrow" w:cs="Arial"/>
                  <w:sz w:val="18"/>
                  <w:szCs w:val="18"/>
                </w:rPr>
                <w:t>(VCGGK081)</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Similarities and differences in individuals’ and groups’ feelings and perception about places and how they influence views about the protection of these places.</w:t>
            </w:r>
            <w:r w:rsidRPr="00114BF0">
              <w:rPr>
                <w:rFonts w:ascii="Arial Narrow" w:hAnsi="Arial Narrow" w:cs="Arial"/>
                <w:sz w:val="18"/>
                <w:szCs w:val="18"/>
              </w:rPr>
              <w:t xml:space="preserve"> </w:t>
            </w:r>
            <w:hyperlink r:id="rId50" w:tooltip="View elaborations and additional details of VCGGK083" w:history="1">
              <w:r w:rsidRPr="00114BF0">
                <w:rPr>
                  <w:rStyle w:val="Hyperlink"/>
                  <w:rFonts w:ascii="Arial Narrow" w:hAnsi="Arial Narrow" w:cs="Arial"/>
                  <w:sz w:val="18"/>
                  <w:szCs w:val="18"/>
                </w:rPr>
                <w:t>(VCGGK083)</w:t>
              </w:r>
            </w:hyperlink>
          </w:p>
          <w:p w:rsidR="00EF0DB3" w:rsidRPr="00114BF0" w:rsidRDefault="00EF0DB3" w:rsidP="00961896">
            <w:pPr>
              <w:rPr>
                <w:rFonts w:ascii="Arial Narrow" w:hAnsi="Arial Narrow"/>
                <w:sz w:val="18"/>
                <w:szCs w:val="18"/>
                <w:lang w:val="en-AU"/>
              </w:rPr>
            </w:pPr>
          </w:p>
        </w:tc>
        <w:tc>
          <w:tcPr>
            <w:tcW w:w="3119" w:type="dxa"/>
          </w:tcPr>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Influence of people, including the influence of Aboriginal and Torres Strait Islander peoples, on the environmental characteristics of Australian places </w:t>
            </w:r>
            <w:hyperlink r:id="rId51" w:tooltip="View elaborations and additional details of VCGGK094" w:history="1">
              <w:r w:rsidRPr="00114BF0">
                <w:rPr>
                  <w:rStyle w:val="Hyperlink"/>
                  <w:rFonts w:ascii="Arial Narrow" w:hAnsi="Arial Narrow" w:cs="Arial"/>
                  <w:sz w:val="18"/>
                  <w:szCs w:val="18"/>
                </w:rPr>
                <w:t>(VCGGK094)</w:t>
              </w:r>
            </w:hyperlink>
            <w:r w:rsidRPr="00114BF0">
              <w:rPr>
                <w:rFonts w:ascii="Arial Narrow" w:hAnsi="Arial Narrow" w:cs="Arial"/>
                <w:color w:val="333333"/>
                <w:sz w:val="18"/>
                <w:szCs w:val="18"/>
              </w:rPr>
              <w:t xml:space="preserve"> </w:t>
            </w:r>
          </w:p>
          <w:p w:rsidR="00EF0DB3" w:rsidRPr="00114BF0" w:rsidRDefault="00EF0DB3" w:rsidP="00961896">
            <w:pPr>
              <w:rPr>
                <w:rFonts w:ascii="Arial Narrow" w:hAnsi="Arial Narrow"/>
                <w:sz w:val="18"/>
                <w:szCs w:val="18"/>
                <w:lang w:val="en-AU"/>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Impacts of bushfires or floods on environments and communities, and how people can respond </w:t>
            </w:r>
            <w:hyperlink r:id="rId52" w:tooltip="View elaborations and additional details of VCGGK095" w:history="1">
              <w:r w:rsidRPr="00114BF0">
                <w:rPr>
                  <w:rStyle w:val="Hyperlink"/>
                  <w:rFonts w:ascii="Arial Narrow" w:hAnsi="Arial Narrow" w:cs="Arial"/>
                  <w:sz w:val="18"/>
                  <w:szCs w:val="18"/>
                </w:rPr>
                <w:t>(VCGGK095)</w:t>
              </w:r>
            </w:hyperlink>
            <w:r w:rsidRPr="00114BF0">
              <w:rPr>
                <w:rFonts w:ascii="Arial Narrow" w:hAnsi="Arial Narrow" w:cs="Arial"/>
                <w:color w:val="333333"/>
                <w:sz w:val="18"/>
                <w:szCs w:val="18"/>
              </w:rPr>
              <w:t xml:space="preserve"> </w:t>
            </w:r>
          </w:p>
          <w:p w:rsidR="00EF0DB3" w:rsidRPr="00114BF0" w:rsidRDefault="00EF0DB3" w:rsidP="00961896">
            <w:pPr>
              <w:rPr>
                <w:rFonts w:ascii="Arial Narrow" w:hAnsi="Arial Narrow"/>
                <w:sz w:val="18"/>
                <w:szCs w:val="18"/>
              </w:rPr>
            </w:pPr>
          </w:p>
          <w:p w:rsidR="00EF0DB3" w:rsidRPr="00114BF0" w:rsidRDefault="00EF0DB3" w:rsidP="00961896">
            <w:pPr>
              <w:rPr>
                <w:rStyle w:val="Hyperlink"/>
                <w:rFonts w:ascii="Arial Narrow" w:hAnsi="Arial Narrow" w:cs="Arial"/>
                <w:sz w:val="18"/>
                <w:szCs w:val="18"/>
              </w:rPr>
            </w:pPr>
            <w:r w:rsidRPr="00987FC0">
              <w:rPr>
                <w:rFonts w:ascii="Arial Narrow" w:hAnsi="Arial Narrow" w:cs="Arial"/>
                <w:sz w:val="18"/>
                <w:szCs w:val="18"/>
              </w:rPr>
              <w:t xml:space="preserve">Environmental and human influences on the location and characteristics of places and the management of spaces within them </w:t>
            </w:r>
            <w:hyperlink r:id="rId53" w:tooltip="View elaborations and additional details of VCGGK096" w:history="1">
              <w:r w:rsidRPr="00114BF0">
                <w:rPr>
                  <w:rStyle w:val="Hyperlink"/>
                  <w:rFonts w:ascii="Arial Narrow" w:hAnsi="Arial Narrow" w:cs="Arial"/>
                  <w:sz w:val="18"/>
                  <w:szCs w:val="18"/>
                </w:rPr>
                <w:t>(VCGGK096)</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Style w:val="Hyperlink"/>
                <w:rFonts w:ascii="Arial Narrow" w:hAnsi="Arial Narrow" w:cs="Arial"/>
                <w:color w:val="auto"/>
                <w:sz w:val="18"/>
                <w:szCs w:val="18"/>
                <w:u w:val="none"/>
              </w:rPr>
            </w:pPr>
            <w:r w:rsidRPr="00A86F9F">
              <w:rPr>
                <w:rStyle w:val="Hyperlink"/>
                <w:rFonts w:ascii="Arial Narrow" w:hAnsi="Arial Narrow" w:cs="Arial"/>
                <w:color w:val="auto"/>
                <w:sz w:val="18"/>
                <w:szCs w:val="18"/>
                <w:u w:val="none"/>
              </w:rPr>
              <w:t>Differences in the demographic, economic, social and cultural characteristics of countries across the world</w:t>
            </w:r>
            <w:r w:rsidRPr="00987FC0">
              <w:rPr>
                <w:rStyle w:val="Hyperlink"/>
                <w:rFonts w:ascii="Arial Narrow" w:hAnsi="Arial Narrow" w:cs="Arial"/>
                <w:color w:val="auto"/>
                <w:sz w:val="18"/>
                <w:szCs w:val="18"/>
                <w:u w:val="none"/>
              </w:rPr>
              <w:t xml:space="preserve">. </w:t>
            </w:r>
            <w:hyperlink r:id="rId54" w:tooltip="View elaborations and additional details of VCGGK093" w:history="1">
              <w:r w:rsidRPr="00114BF0">
                <w:rPr>
                  <w:rStyle w:val="Hyperlink"/>
                  <w:rFonts w:ascii="Arial Narrow" w:hAnsi="Arial Narrow" w:cs="Arial"/>
                  <w:sz w:val="18"/>
                </w:rPr>
                <w:t>(VCGGK093)</w:t>
              </w:r>
            </w:hyperlink>
          </w:p>
          <w:p w:rsidR="00EF0DB3" w:rsidRPr="00114BF0" w:rsidRDefault="00EF0DB3" w:rsidP="00961896">
            <w:pPr>
              <w:rPr>
                <w:rFonts w:ascii="Arial Narrow" w:hAnsi="Arial Narrow"/>
                <w:sz w:val="18"/>
                <w:szCs w:val="18"/>
                <w:lang w:val="en-AU"/>
              </w:rPr>
            </w:pPr>
          </w:p>
        </w:tc>
        <w:tc>
          <w:tcPr>
            <w:tcW w:w="3260" w:type="dxa"/>
          </w:tcPr>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Spiritual, cultural and aesthetic value of landscapes and landforms for people, including Aboriginal and Torres Strait Islander peoples, that influence the significance of places, and ways of protecting significant landscapes </w:t>
            </w:r>
            <w:hyperlink r:id="rId55" w:tooltip="View elaborations and additional details of VCGGK120" w:history="1">
              <w:r w:rsidRPr="00114BF0">
                <w:rPr>
                  <w:rStyle w:val="Hyperlink"/>
                  <w:rFonts w:ascii="Arial Narrow" w:hAnsi="Arial Narrow" w:cs="Arial"/>
                  <w:sz w:val="18"/>
                  <w:szCs w:val="18"/>
                </w:rPr>
                <w:t>(VCGGK120)</w:t>
              </w:r>
            </w:hyperlink>
            <w:r w:rsidRPr="00114BF0">
              <w:rPr>
                <w:rFonts w:ascii="Arial Narrow" w:hAnsi="Arial Narrow" w:cs="Arial"/>
                <w:color w:val="333333"/>
                <w:sz w:val="18"/>
                <w:szCs w:val="18"/>
              </w:rPr>
              <w:t xml:space="preserve">  </w:t>
            </w:r>
          </w:p>
          <w:p w:rsidR="00EF0DB3" w:rsidRPr="00114BF0" w:rsidRDefault="00EF0DB3" w:rsidP="00961896">
            <w:pPr>
              <w:rPr>
                <w:rFonts w:ascii="Arial Narrow" w:hAnsi="Arial Narrow" w:cs="Arial"/>
                <w:color w:val="333333"/>
                <w:sz w:val="18"/>
                <w:szCs w:val="18"/>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Human causes of land degradation, the effects on landscape quality and the implications for places</w:t>
            </w:r>
            <w:r w:rsidRPr="00114BF0">
              <w:rPr>
                <w:rFonts w:ascii="Arial Narrow" w:hAnsi="Arial Narrow" w:cs="Arial"/>
                <w:color w:val="333333"/>
                <w:sz w:val="18"/>
                <w:szCs w:val="18"/>
              </w:rPr>
              <w:t xml:space="preserve">. </w:t>
            </w:r>
            <w:hyperlink r:id="rId56" w:tooltip="View elaborations and additional details of VCGGK119" w:history="1">
              <w:r w:rsidRPr="00114BF0">
                <w:rPr>
                  <w:rStyle w:val="Hyperlink"/>
                  <w:rFonts w:ascii="Arial Narrow" w:hAnsi="Arial Narrow" w:cs="Arial"/>
                  <w:sz w:val="18"/>
                  <w:szCs w:val="18"/>
                </w:rPr>
                <w:t>(VCGGK119)</w:t>
              </w:r>
            </w:hyperlink>
          </w:p>
          <w:p w:rsidR="00EF0DB3" w:rsidRPr="00114BF0" w:rsidRDefault="00EF0DB3" w:rsidP="00961896">
            <w:pPr>
              <w:rPr>
                <w:rFonts w:ascii="Arial Narrow" w:hAnsi="Arial Narrow" w:cs="Arial"/>
                <w:color w:val="333333"/>
                <w:sz w:val="18"/>
                <w:szCs w:val="18"/>
              </w:rPr>
            </w:pPr>
          </w:p>
          <w:p w:rsidR="00EF0DB3" w:rsidRPr="00114BF0" w:rsidRDefault="00EF0DB3" w:rsidP="00961896">
            <w:pPr>
              <w:rPr>
                <w:rFonts w:ascii="Arial Narrow" w:hAnsi="Arial Narrow"/>
                <w:sz w:val="18"/>
                <w:szCs w:val="18"/>
                <w:lang w:val="en-AU"/>
              </w:rPr>
            </w:pPr>
            <w:r w:rsidRPr="00987FC0">
              <w:rPr>
                <w:rFonts w:ascii="Arial Narrow" w:hAnsi="Arial Narrow" w:cs="Arial"/>
                <w:sz w:val="18"/>
                <w:szCs w:val="18"/>
              </w:rPr>
              <w:t xml:space="preserve">Causes of a geomorphological hazard and its impacts on places and human responses to </w:t>
            </w:r>
            <w:proofErr w:type="spellStart"/>
            <w:r w:rsidRPr="00987FC0">
              <w:rPr>
                <w:rFonts w:ascii="Arial Narrow" w:hAnsi="Arial Narrow" w:cs="Arial"/>
                <w:sz w:val="18"/>
                <w:szCs w:val="18"/>
              </w:rPr>
              <w:t>minimise</w:t>
            </w:r>
            <w:proofErr w:type="spellEnd"/>
            <w:r w:rsidRPr="00987FC0">
              <w:rPr>
                <w:rFonts w:ascii="Arial Narrow" w:hAnsi="Arial Narrow" w:cs="Arial"/>
                <w:sz w:val="18"/>
                <w:szCs w:val="18"/>
              </w:rPr>
              <w:t xml:space="preserve"> harmful effects on places in the future </w:t>
            </w:r>
            <w:hyperlink r:id="rId57" w:tooltip="View elaborations and additional details of VCGGK121" w:history="1">
              <w:r w:rsidRPr="00114BF0">
                <w:rPr>
                  <w:rStyle w:val="Hyperlink"/>
                  <w:rFonts w:ascii="Arial Narrow" w:hAnsi="Arial Narrow" w:cs="Arial"/>
                  <w:sz w:val="18"/>
                  <w:szCs w:val="18"/>
                </w:rPr>
                <w:t>(VCGGK121)</w:t>
              </w:r>
            </w:hyperlink>
          </w:p>
          <w:p w:rsidR="00EF0DB3" w:rsidRPr="00114BF0" w:rsidRDefault="00EF0DB3" w:rsidP="00961896">
            <w:pPr>
              <w:pStyle w:val="ListParagraph"/>
              <w:ind w:left="360"/>
              <w:rPr>
                <w:rFonts w:ascii="Arial Narrow" w:hAnsi="Arial Narrow"/>
                <w:sz w:val="18"/>
                <w:szCs w:val="18"/>
                <w:lang w:val="en-AU"/>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The challenges of managing and planning Australia’s urban future </w:t>
            </w:r>
            <w:hyperlink r:id="rId58" w:tooltip="View elaborations and additional details of VCGGK126" w:history="1">
              <w:r w:rsidRPr="00114BF0">
                <w:rPr>
                  <w:rStyle w:val="Hyperlink"/>
                  <w:rFonts w:ascii="Arial Narrow" w:hAnsi="Arial Narrow" w:cs="Arial"/>
                  <w:sz w:val="18"/>
                  <w:szCs w:val="18"/>
                </w:rPr>
                <w:t>(VCGGK126)</w:t>
              </w:r>
            </w:hyperlink>
            <w:r w:rsidRPr="00114BF0">
              <w:rPr>
                <w:rFonts w:ascii="Arial Narrow" w:hAnsi="Arial Narrow" w:cs="Arial"/>
                <w:color w:val="333333"/>
                <w:sz w:val="18"/>
                <w:szCs w:val="18"/>
              </w:rPr>
              <w:t xml:space="preserve"> </w:t>
            </w:r>
          </w:p>
          <w:p w:rsidR="00EF0DB3" w:rsidRPr="00114BF0" w:rsidRDefault="00EF0DB3" w:rsidP="00961896">
            <w:pPr>
              <w:rPr>
                <w:rFonts w:ascii="Arial Narrow" w:hAnsi="Arial Narrow"/>
                <w:sz w:val="18"/>
                <w:szCs w:val="18"/>
                <w:lang w:val="en-AU"/>
              </w:rPr>
            </w:pPr>
          </w:p>
          <w:p w:rsidR="00EF0DB3" w:rsidRPr="00114BF0" w:rsidRDefault="00EF0DB3" w:rsidP="00961896">
            <w:pPr>
              <w:rPr>
                <w:rStyle w:val="Hyperlink"/>
                <w:rFonts w:ascii="Arial Narrow" w:hAnsi="Arial Narrow" w:cs="Arial"/>
                <w:sz w:val="18"/>
                <w:szCs w:val="18"/>
              </w:rPr>
            </w:pPr>
            <w:r w:rsidRPr="00987FC0">
              <w:rPr>
                <w:rFonts w:ascii="Arial Narrow" w:hAnsi="Arial Narrow" w:cs="Arial"/>
                <w:sz w:val="18"/>
                <w:szCs w:val="18"/>
              </w:rPr>
              <w:t xml:space="preserve">Strategies used to enhance the </w:t>
            </w:r>
            <w:proofErr w:type="spellStart"/>
            <w:r w:rsidRPr="00987FC0">
              <w:rPr>
                <w:rFonts w:ascii="Arial Narrow" w:hAnsi="Arial Narrow" w:cs="Arial"/>
                <w:sz w:val="18"/>
                <w:szCs w:val="18"/>
              </w:rPr>
              <w:t>liveability</w:t>
            </w:r>
            <w:proofErr w:type="spellEnd"/>
            <w:r w:rsidRPr="00987FC0">
              <w:rPr>
                <w:rFonts w:ascii="Arial Narrow" w:hAnsi="Arial Narrow" w:cs="Arial"/>
                <w:sz w:val="18"/>
                <w:szCs w:val="18"/>
              </w:rPr>
              <w:t xml:space="preserve"> of places, especially for young people, including examples from Australia and Europe </w:t>
            </w:r>
            <w:hyperlink r:id="rId59" w:tooltip="View elaborations and additional details of VCGGK115" w:history="1">
              <w:r w:rsidRPr="00114BF0">
                <w:rPr>
                  <w:rStyle w:val="Hyperlink"/>
                  <w:rFonts w:ascii="Arial Narrow" w:hAnsi="Arial Narrow" w:cs="Arial"/>
                  <w:sz w:val="18"/>
                  <w:szCs w:val="18"/>
                </w:rPr>
                <w:t>(VCGGK115)</w:t>
              </w:r>
            </w:hyperlink>
            <w:r w:rsidRPr="00114BF0">
              <w:rPr>
                <w:rStyle w:val="Hyperlink"/>
                <w:rFonts w:ascii="Arial Narrow" w:hAnsi="Arial Narrow" w:cs="Arial"/>
                <w:sz w:val="18"/>
                <w:szCs w:val="18"/>
              </w:rPr>
              <w:t xml:space="preserve"> </w:t>
            </w:r>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 xml:space="preserve">Environmental, economic and social measures used to evaluate places for their </w:t>
            </w:r>
            <w:proofErr w:type="spellStart"/>
            <w:r w:rsidRPr="00114BF0">
              <w:rPr>
                <w:rStyle w:val="Hyperlink"/>
                <w:rFonts w:ascii="Arial Narrow" w:hAnsi="Arial Narrow" w:cs="Arial"/>
                <w:color w:val="auto"/>
                <w:sz w:val="18"/>
                <w:szCs w:val="18"/>
                <w:u w:val="none"/>
              </w:rPr>
              <w:t>liveability</w:t>
            </w:r>
            <w:proofErr w:type="spellEnd"/>
            <w:r w:rsidRPr="00114BF0">
              <w:rPr>
                <w:rStyle w:val="Hyperlink"/>
                <w:rFonts w:ascii="Arial Narrow" w:hAnsi="Arial Narrow" w:cs="Arial"/>
                <w:color w:val="auto"/>
                <w:sz w:val="18"/>
                <w:szCs w:val="18"/>
                <w:u w:val="none"/>
              </w:rPr>
              <w:t xml:space="preserve">; comparing two places. </w:t>
            </w:r>
            <w:hyperlink r:id="rId60" w:tooltip="View elaborations and additional details of VCGGK113" w:history="1">
              <w:r w:rsidRPr="00114BF0">
                <w:rPr>
                  <w:rStyle w:val="Hyperlink"/>
                  <w:rFonts w:ascii="Arial Narrow" w:hAnsi="Arial Narrow" w:cs="Arial"/>
                  <w:sz w:val="18"/>
                  <w:szCs w:val="18"/>
                </w:rPr>
                <w:t>(VCGGK113)</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 xml:space="preserve">Factors that influence the decisions people make about where to live and their perceptions of the </w:t>
            </w:r>
            <w:proofErr w:type="spellStart"/>
            <w:r w:rsidRPr="00114BF0">
              <w:rPr>
                <w:rStyle w:val="Hyperlink"/>
                <w:rFonts w:ascii="Arial Narrow" w:hAnsi="Arial Narrow" w:cs="Arial"/>
                <w:color w:val="auto"/>
                <w:sz w:val="18"/>
                <w:szCs w:val="18"/>
                <w:u w:val="none"/>
              </w:rPr>
              <w:t>liveability</w:t>
            </w:r>
            <w:proofErr w:type="spellEnd"/>
            <w:r w:rsidRPr="00114BF0">
              <w:rPr>
                <w:rStyle w:val="Hyperlink"/>
                <w:rFonts w:ascii="Arial Narrow" w:hAnsi="Arial Narrow" w:cs="Arial"/>
                <w:color w:val="auto"/>
                <w:sz w:val="18"/>
                <w:szCs w:val="18"/>
                <w:u w:val="none"/>
              </w:rPr>
              <w:t xml:space="preserve"> of places.</w:t>
            </w:r>
            <w:r w:rsidRPr="00114BF0">
              <w:rPr>
                <w:rStyle w:val="Hyperlink"/>
                <w:rFonts w:ascii="Arial Narrow" w:hAnsi="Arial Narrow" w:cs="Arial"/>
                <w:color w:val="auto"/>
                <w:sz w:val="18"/>
                <w:szCs w:val="18"/>
              </w:rPr>
              <w:t xml:space="preserve"> </w:t>
            </w:r>
            <w:r w:rsidRPr="00114BF0">
              <w:rPr>
                <w:rStyle w:val="Hyperlink"/>
                <w:rFonts w:ascii="Arial Narrow" w:hAnsi="Arial Narrow" w:cs="Arial"/>
                <w:sz w:val="18"/>
                <w:szCs w:val="18"/>
              </w:rPr>
              <w:t>(</w:t>
            </w:r>
            <w:hyperlink r:id="rId61" w:tooltip="View elaborations and additional details of VCGGK111" w:history="1">
              <w:r w:rsidRPr="00114BF0">
                <w:rPr>
                  <w:rStyle w:val="Hyperlink"/>
                  <w:rFonts w:ascii="Arial Narrow" w:hAnsi="Arial Narrow" w:cs="Arial"/>
                  <w:sz w:val="18"/>
                  <w:szCs w:val="18"/>
                </w:rPr>
                <w:t>VCGGK111)</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 xml:space="preserve">Influence of accessibility to services and facilities; and environmental quality on the </w:t>
            </w:r>
            <w:proofErr w:type="spellStart"/>
            <w:r w:rsidRPr="00114BF0">
              <w:rPr>
                <w:rStyle w:val="Hyperlink"/>
                <w:rFonts w:ascii="Arial Narrow" w:hAnsi="Arial Narrow" w:cs="Arial"/>
                <w:color w:val="auto"/>
                <w:sz w:val="18"/>
                <w:szCs w:val="18"/>
                <w:u w:val="none"/>
              </w:rPr>
              <w:t>liveability</w:t>
            </w:r>
            <w:proofErr w:type="spellEnd"/>
            <w:r w:rsidRPr="00114BF0">
              <w:rPr>
                <w:rStyle w:val="Hyperlink"/>
                <w:rFonts w:ascii="Arial Narrow" w:hAnsi="Arial Narrow" w:cs="Arial"/>
                <w:color w:val="auto"/>
                <w:sz w:val="18"/>
                <w:szCs w:val="18"/>
                <w:u w:val="none"/>
              </w:rPr>
              <w:t xml:space="preserve"> of places. </w:t>
            </w:r>
            <w:hyperlink r:id="rId62" w:tooltip="View elaborations and additional details of VCGGK112" w:history="1">
              <w:r w:rsidRPr="00114BF0">
                <w:rPr>
                  <w:rStyle w:val="Hyperlink"/>
                  <w:rFonts w:ascii="Arial Narrow" w:hAnsi="Arial Narrow" w:cs="Arial"/>
                  <w:sz w:val="18"/>
                  <w:szCs w:val="18"/>
                </w:rPr>
                <w:t>(VCGGK112)</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Fonts w:ascii="Arial Narrow" w:hAnsi="Arial Narrow"/>
                <w:sz w:val="18"/>
                <w:szCs w:val="18"/>
                <w:lang w:val="en-AU"/>
              </w:rPr>
            </w:pPr>
          </w:p>
        </w:tc>
        <w:tc>
          <w:tcPr>
            <w:tcW w:w="3545" w:type="dxa"/>
          </w:tcPr>
          <w:p w:rsidR="00EF0DB3" w:rsidRPr="00114BF0" w:rsidRDefault="00EF0DB3" w:rsidP="00961896">
            <w:pPr>
              <w:rPr>
                <w:rStyle w:val="Hyperlink"/>
                <w:rFonts w:ascii="Arial Narrow" w:hAnsi="Arial Narrow" w:cs="Arial"/>
                <w:sz w:val="18"/>
                <w:szCs w:val="18"/>
              </w:rPr>
            </w:pPr>
            <w:r w:rsidRPr="00987FC0">
              <w:rPr>
                <w:rFonts w:ascii="Arial Narrow" w:hAnsi="Arial Narrow" w:cs="Arial"/>
                <w:sz w:val="18"/>
                <w:szCs w:val="18"/>
              </w:rPr>
              <w:t xml:space="preserve">Land and resource management strategies used by Aboriginal or Torres Strait Islander peoples to achieve food security over time </w:t>
            </w:r>
            <w:hyperlink r:id="rId63" w:tooltip="View elaborations and additional details of VCGGK137" w:history="1">
              <w:r w:rsidRPr="00114BF0">
                <w:rPr>
                  <w:rStyle w:val="Hyperlink"/>
                  <w:rFonts w:ascii="Arial Narrow" w:hAnsi="Arial Narrow" w:cs="Arial"/>
                  <w:sz w:val="18"/>
                  <w:szCs w:val="18"/>
                </w:rPr>
                <w:t>(VCGGK137)</w:t>
              </w:r>
            </w:hyperlink>
          </w:p>
          <w:p w:rsidR="00EF0DB3" w:rsidRPr="00114BF0" w:rsidRDefault="00EF0DB3" w:rsidP="00961896">
            <w:pPr>
              <w:rPr>
                <w:rStyle w:val="Hyperlink"/>
                <w:rFonts w:ascii="Arial Narrow" w:hAnsi="Arial Narrow" w:cs="Arial"/>
                <w:sz w:val="18"/>
                <w:szCs w:val="18"/>
              </w:rPr>
            </w:pPr>
          </w:p>
          <w:p w:rsidR="00EF0DB3" w:rsidRDefault="00EF0DB3" w:rsidP="00961896">
            <w:pPr>
              <w:spacing w:line="276" w:lineRule="auto"/>
              <w:rPr>
                <w:rFonts w:ascii="Arial Narrow" w:hAnsi="Arial Narrow" w:cs="Arial"/>
                <w:color w:val="333333"/>
                <w:sz w:val="18"/>
                <w:szCs w:val="18"/>
              </w:rPr>
            </w:pPr>
            <w:r w:rsidRPr="00987FC0">
              <w:rPr>
                <w:rStyle w:val="Hyperlink"/>
                <w:rFonts w:ascii="Arial Narrow" w:hAnsi="Arial Narrow" w:cs="Arial"/>
                <w:color w:val="auto"/>
                <w:sz w:val="18"/>
                <w:szCs w:val="18"/>
                <w:u w:val="none"/>
              </w:rPr>
              <w:t xml:space="preserve">Human alteration of biomes to produce food, industrial materials and </w:t>
            </w:r>
            <w:proofErr w:type="spellStart"/>
            <w:r w:rsidRPr="00987FC0">
              <w:rPr>
                <w:rStyle w:val="Hyperlink"/>
                <w:rFonts w:ascii="Arial Narrow" w:hAnsi="Arial Narrow" w:cs="Arial"/>
                <w:color w:val="auto"/>
                <w:sz w:val="18"/>
                <w:szCs w:val="18"/>
                <w:u w:val="none"/>
              </w:rPr>
              <w:t>fibres</w:t>
            </w:r>
            <w:proofErr w:type="spellEnd"/>
            <w:r w:rsidRPr="00987FC0">
              <w:rPr>
                <w:rStyle w:val="Hyperlink"/>
                <w:rFonts w:ascii="Arial Narrow" w:hAnsi="Arial Narrow" w:cs="Arial"/>
                <w:color w:val="auto"/>
                <w:sz w:val="18"/>
                <w:szCs w:val="18"/>
                <w:u w:val="none"/>
              </w:rPr>
              <w:t xml:space="preserve"> and the environmental effects of these alterations </w:t>
            </w:r>
            <w:hyperlink r:id="rId64" w:tooltip="View elaborations and additional details of VCGGK136" w:history="1">
              <w:r w:rsidRPr="00114BF0">
                <w:rPr>
                  <w:rStyle w:val="Hyperlink"/>
                  <w:rFonts w:ascii="Arial Narrow" w:hAnsi="Arial Narrow" w:cs="Arial"/>
                  <w:sz w:val="18"/>
                  <w:szCs w:val="18"/>
                </w:rPr>
                <w:t>(VCGGK136)</w:t>
              </w:r>
            </w:hyperlink>
          </w:p>
          <w:p w:rsidR="00EF0DB3" w:rsidRPr="00A86F9F" w:rsidRDefault="00EF0DB3" w:rsidP="00961896">
            <w:pPr>
              <w:spacing w:line="276" w:lineRule="auto"/>
              <w:rPr>
                <w:rFonts w:ascii="Arial Narrow" w:hAnsi="Arial Narrow" w:cs="Arial"/>
                <w:color w:val="0000FF" w:themeColor="hyperlink"/>
                <w:sz w:val="18"/>
                <w:szCs w:val="18"/>
                <w:u w:val="single"/>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Causes and consequences of an environmental change, comparing examples from Australia and at least one other country </w:t>
            </w:r>
            <w:hyperlink r:id="rId65" w:tooltip="View elaborations and additional details of VCGGK147" w:history="1">
              <w:r w:rsidRPr="00114BF0">
                <w:rPr>
                  <w:rStyle w:val="Hyperlink"/>
                  <w:rFonts w:ascii="Arial Narrow" w:hAnsi="Arial Narrow" w:cs="Arial"/>
                  <w:sz w:val="18"/>
                  <w:szCs w:val="18"/>
                </w:rPr>
                <w:t>(VCGGK147)</w:t>
              </w:r>
            </w:hyperlink>
            <w:r w:rsidRPr="00114BF0">
              <w:rPr>
                <w:rFonts w:ascii="Arial Narrow" w:hAnsi="Arial Narrow" w:cs="Arial"/>
                <w:color w:val="333333"/>
                <w:sz w:val="18"/>
                <w:szCs w:val="18"/>
              </w:rPr>
              <w:t xml:space="preserve"> </w:t>
            </w:r>
          </w:p>
          <w:p w:rsidR="00EF0DB3" w:rsidRPr="00114BF0" w:rsidRDefault="00EF0DB3" w:rsidP="00961896">
            <w:pPr>
              <w:rPr>
                <w:rFonts w:ascii="Arial Narrow" w:hAnsi="Arial Narrow" w:cs="Arial"/>
                <w:color w:val="333333"/>
                <w:sz w:val="18"/>
                <w:szCs w:val="18"/>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The interconnection between food production and land and water degradation; shortage of fresh water; competing land uses; and climate change, for Australia and other areas of the world </w:t>
            </w:r>
            <w:hyperlink r:id="rId66" w:tooltip="View elaborations and additional details of VCGGK135" w:history="1">
              <w:r w:rsidRPr="00114BF0">
                <w:rPr>
                  <w:rStyle w:val="Hyperlink"/>
                  <w:rFonts w:ascii="Arial Narrow" w:hAnsi="Arial Narrow" w:cs="Arial"/>
                  <w:sz w:val="18"/>
                  <w:szCs w:val="18"/>
                </w:rPr>
                <w:t>(VCGGK135)</w:t>
              </w:r>
            </w:hyperlink>
          </w:p>
          <w:p w:rsidR="00EF0DB3" w:rsidRPr="00114BF0" w:rsidRDefault="00EF0DB3" w:rsidP="00961896">
            <w:pPr>
              <w:rPr>
                <w:rFonts w:ascii="Arial Narrow" w:hAnsi="Arial Narrow"/>
                <w:sz w:val="18"/>
                <w:szCs w:val="18"/>
                <w:lang w:val="en-AU"/>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Challenges in feeding the current and projected populations of Australia and the world, and responses to these challenges </w:t>
            </w:r>
            <w:hyperlink r:id="rId67" w:tooltip="View elaborations and additional details of VCGGK138" w:history="1">
              <w:r w:rsidRPr="00114BF0">
                <w:rPr>
                  <w:rStyle w:val="Hyperlink"/>
                  <w:rFonts w:ascii="Arial Narrow" w:hAnsi="Arial Narrow" w:cs="Arial"/>
                  <w:sz w:val="18"/>
                  <w:szCs w:val="18"/>
                </w:rPr>
                <w:t>(VCGGK138)</w:t>
              </w:r>
            </w:hyperlink>
          </w:p>
          <w:p w:rsidR="00EF0DB3" w:rsidRPr="00114BF0" w:rsidRDefault="00EF0DB3" w:rsidP="00961896">
            <w:pPr>
              <w:rPr>
                <w:rFonts w:ascii="Arial Narrow" w:hAnsi="Arial Narrow"/>
                <w:sz w:val="18"/>
                <w:szCs w:val="18"/>
                <w:lang w:val="en-AU"/>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Environmental worldviews of people and their implications for environmental management </w:t>
            </w:r>
            <w:hyperlink r:id="rId68" w:tooltip="View elaborations and additional details of VCGGK146" w:history="1">
              <w:r w:rsidRPr="00114BF0">
                <w:rPr>
                  <w:rStyle w:val="Hyperlink"/>
                  <w:rFonts w:ascii="Arial Narrow" w:hAnsi="Arial Narrow" w:cs="Arial"/>
                  <w:sz w:val="18"/>
                  <w:szCs w:val="18"/>
                </w:rPr>
                <w:t>(VCGGK146)</w:t>
              </w:r>
            </w:hyperlink>
          </w:p>
          <w:p w:rsidR="00EF0DB3" w:rsidRPr="00114BF0" w:rsidRDefault="00EF0DB3" w:rsidP="00961896">
            <w:pPr>
              <w:rPr>
                <w:rFonts w:ascii="Arial Narrow" w:hAnsi="Arial Narrow"/>
                <w:sz w:val="18"/>
                <w:szCs w:val="18"/>
                <w:lang w:val="en-AU"/>
              </w:rPr>
            </w:pPr>
          </w:p>
          <w:p w:rsidR="00EF0DB3" w:rsidRPr="00114BF0" w:rsidRDefault="00EF0DB3" w:rsidP="00961896">
            <w:pPr>
              <w:rPr>
                <w:rFonts w:ascii="Arial Narrow" w:hAnsi="Arial Narrow" w:cs="Arial"/>
                <w:color w:val="333333"/>
                <w:sz w:val="18"/>
                <w:szCs w:val="18"/>
              </w:rPr>
            </w:pPr>
            <w:r w:rsidRPr="00987FC0">
              <w:rPr>
                <w:rFonts w:ascii="Arial Narrow" w:hAnsi="Arial Narrow" w:cs="Arial"/>
                <w:sz w:val="18"/>
                <w:szCs w:val="18"/>
              </w:rPr>
              <w:t xml:space="preserve">Aboriginal and Torres Strait Islander peoples’ approaches to custodial responsibility and environmental management in different regions of Australia </w:t>
            </w:r>
            <w:hyperlink r:id="rId69" w:tooltip="View elaborations and additional details of VCGGK148" w:history="1">
              <w:r w:rsidRPr="00114BF0">
                <w:rPr>
                  <w:rStyle w:val="Hyperlink"/>
                  <w:rFonts w:ascii="Arial Narrow" w:hAnsi="Arial Narrow" w:cs="Arial"/>
                  <w:sz w:val="18"/>
                  <w:szCs w:val="18"/>
                </w:rPr>
                <w:t>(VCGGK148)</w:t>
              </w:r>
            </w:hyperlink>
          </w:p>
          <w:p w:rsidR="00EF0DB3" w:rsidRPr="00114BF0" w:rsidRDefault="00EF0DB3" w:rsidP="00961896">
            <w:pPr>
              <w:rPr>
                <w:rFonts w:ascii="Arial Narrow" w:hAnsi="Arial Narrow"/>
                <w:sz w:val="18"/>
                <w:szCs w:val="18"/>
                <w:lang w:val="en-AU"/>
              </w:rPr>
            </w:pPr>
          </w:p>
          <w:p w:rsidR="00EF0DB3" w:rsidRPr="00114BF0" w:rsidRDefault="00EF0DB3" w:rsidP="00961896">
            <w:pPr>
              <w:rPr>
                <w:rStyle w:val="Hyperlink"/>
                <w:rFonts w:ascii="Arial Narrow" w:hAnsi="Arial Narrow" w:cs="Arial"/>
                <w:sz w:val="18"/>
                <w:szCs w:val="18"/>
              </w:rPr>
            </w:pPr>
            <w:r w:rsidRPr="00987FC0">
              <w:rPr>
                <w:rFonts w:ascii="Arial Narrow" w:hAnsi="Arial Narrow" w:cs="Arial"/>
                <w:sz w:val="18"/>
                <w:szCs w:val="18"/>
              </w:rPr>
              <w:t xml:space="preserve">Application of environmental economic and social criteria in evaluating management responses to an environmental change, and the predicted outcomes and further consequences of management responses on the environment and places, comparing examples from Australia and at least one other country </w:t>
            </w:r>
            <w:hyperlink r:id="rId70" w:tooltip="View elaborations and additional details of VCGGK149" w:history="1">
              <w:r w:rsidRPr="00114BF0">
                <w:rPr>
                  <w:rStyle w:val="Hyperlink"/>
                  <w:rFonts w:ascii="Arial Narrow" w:hAnsi="Arial Narrow" w:cs="Arial"/>
                  <w:sz w:val="18"/>
                  <w:szCs w:val="18"/>
                </w:rPr>
                <w:t>(VCGGK149)</w:t>
              </w:r>
            </w:hyperlink>
            <w:r w:rsidRPr="00114BF0">
              <w:rPr>
                <w:rStyle w:val="Hyperlink"/>
                <w:rFonts w:ascii="Arial Narrow" w:hAnsi="Arial Narrow" w:cs="Arial"/>
                <w:sz w:val="18"/>
                <w:szCs w:val="18"/>
              </w:rPr>
              <w:t xml:space="preserve"> </w:t>
            </w:r>
          </w:p>
          <w:p w:rsidR="00EF0DB3" w:rsidRPr="00114BF0" w:rsidRDefault="00EF0DB3" w:rsidP="00961896">
            <w:pPr>
              <w:rPr>
                <w:rStyle w:val="Hyperlink"/>
                <w:rFonts w:ascii="Arial Narrow" w:hAnsi="Arial Narrow" w:cs="Arial"/>
                <w:sz w:val="18"/>
                <w:szCs w:val="18"/>
              </w:rPr>
            </w:pPr>
          </w:p>
          <w:p w:rsidR="00EF0DB3" w:rsidRDefault="00EF0DB3" w:rsidP="00961896">
            <w:r w:rsidRPr="00987FC0">
              <w:rPr>
                <w:rStyle w:val="Hyperlink"/>
                <w:rFonts w:ascii="Arial Narrow" w:hAnsi="Arial Narrow" w:cs="Arial"/>
                <w:color w:val="auto"/>
                <w:sz w:val="18"/>
                <w:szCs w:val="18"/>
                <w:u w:val="none"/>
              </w:rPr>
              <w:t xml:space="preserve">Effects of people’s travel, recreational, cultural or leisure choices on places and the implications for the future of these places. </w:t>
            </w:r>
            <w:hyperlink r:id="rId71" w:tooltip="View elaborations and additional details of VCGGK143" w:history="1">
              <w:r w:rsidRPr="00114BF0">
                <w:rPr>
                  <w:rStyle w:val="Hyperlink"/>
                  <w:rFonts w:ascii="Arial Narrow" w:hAnsi="Arial Narrow" w:cs="Arial"/>
                  <w:sz w:val="18"/>
                  <w:szCs w:val="18"/>
                </w:rPr>
                <w:t>(VCGGK143)</w:t>
              </w:r>
            </w:hyperlink>
          </w:p>
          <w:p w:rsidR="00EF0DB3" w:rsidRPr="00114BF0" w:rsidRDefault="00EF0DB3" w:rsidP="00961896">
            <w:pPr>
              <w:rPr>
                <w:rStyle w:val="Hyperlink"/>
                <w:rFonts w:ascii="Arial Narrow" w:hAnsi="Arial Narrow" w:cs="Arial"/>
                <w:sz w:val="18"/>
                <w:szCs w:val="18"/>
              </w:rPr>
            </w:pPr>
          </w:p>
          <w:p w:rsidR="00EF0DB3" w:rsidRPr="00114BF0" w:rsidRDefault="00EF0DB3" w:rsidP="00961896">
            <w:pPr>
              <w:rPr>
                <w:rFonts w:ascii="Arial Narrow" w:hAnsi="Arial Narrow"/>
                <w:sz w:val="18"/>
                <w:szCs w:val="18"/>
                <w:lang w:val="en-AU"/>
              </w:rPr>
            </w:pPr>
            <w:r w:rsidRPr="00114BF0">
              <w:rPr>
                <w:rStyle w:val="Hyperlink"/>
                <w:rFonts w:ascii="Arial Narrow" w:hAnsi="Arial Narrow" w:cs="Arial"/>
                <w:color w:val="auto"/>
                <w:sz w:val="18"/>
                <w:szCs w:val="18"/>
                <w:u w:val="none"/>
              </w:rPr>
              <w:t xml:space="preserve">Role of initiatives by international and national government and non-government </w:t>
            </w:r>
            <w:proofErr w:type="spellStart"/>
            <w:r w:rsidRPr="00114BF0">
              <w:rPr>
                <w:rStyle w:val="Hyperlink"/>
                <w:rFonts w:ascii="Arial Narrow" w:hAnsi="Arial Narrow" w:cs="Arial"/>
                <w:color w:val="auto"/>
                <w:sz w:val="18"/>
                <w:szCs w:val="18"/>
                <w:u w:val="none"/>
              </w:rPr>
              <w:t>organisations</w:t>
            </w:r>
            <w:proofErr w:type="spellEnd"/>
            <w:r w:rsidRPr="00114BF0">
              <w:rPr>
                <w:rStyle w:val="Hyperlink"/>
                <w:rFonts w:ascii="Arial Narrow" w:hAnsi="Arial Narrow" w:cs="Arial"/>
                <w:color w:val="auto"/>
                <w:sz w:val="18"/>
                <w:szCs w:val="18"/>
                <w:u w:val="none"/>
              </w:rPr>
              <w:t xml:space="preserve"> to improve human wellbeing in Australia and other countries. </w:t>
            </w:r>
            <w:hyperlink r:id="rId72" w:tooltip="View elaborations and additional details of VCGGK154" w:history="1">
              <w:r w:rsidRPr="00114BF0">
                <w:rPr>
                  <w:rStyle w:val="Hyperlink"/>
                  <w:rFonts w:ascii="Arial Narrow" w:hAnsi="Arial Narrow" w:cs="Arial"/>
                  <w:sz w:val="18"/>
                  <w:szCs w:val="18"/>
                </w:rPr>
                <w:t>(VCGGK154)</w:t>
              </w:r>
            </w:hyperlink>
          </w:p>
        </w:tc>
      </w:tr>
      <w:tr w:rsidR="00026386" w:rsidRPr="006158AB" w:rsidTr="00EF0DB3">
        <w:trPr>
          <w:gridAfter w:val="1"/>
          <w:wAfter w:w="140" w:type="dxa"/>
          <w:cantSplit/>
          <w:trHeight w:val="1134"/>
        </w:trPr>
        <w:tc>
          <w:tcPr>
            <w:tcW w:w="425" w:type="dxa"/>
            <w:shd w:val="clear" w:color="auto" w:fill="F2F2F2" w:themeFill="background1" w:themeFillShade="F2"/>
            <w:textDirection w:val="btLr"/>
            <w:vAlign w:val="center"/>
          </w:tcPr>
          <w:p w:rsidR="00026386" w:rsidRPr="00EF0DB3" w:rsidRDefault="00026386" w:rsidP="00EF0DB3">
            <w:pPr>
              <w:ind w:left="113" w:right="113"/>
              <w:jc w:val="center"/>
              <w:rPr>
                <w:rFonts w:ascii="Arial Narrow" w:eastAsia="Times New Roman" w:hAnsi="Arial Narrow" w:cs="Calibri"/>
                <w:b/>
                <w:color w:val="0070C0"/>
                <w:sz w:val="24"/>
                <w:szCs w:val="24"/>
                <w:lang w:val="en-AU"/>
              </w:rPr>
            </w:pPr>
            <w:r w:rsidRPr="00EF0DB3">
              <w:rPr>
                <w:rFonts w:ascii="Arial Narrow" w:eastAsia="Times New Roman" w:hAnsi="Arial Narrow" w:cs="Calibri"/>
                <w:b/>
                <w:color w:val="0070C0"/>
                <w:sz w:val="24"/>
                <w:szCs w:val="24"/>
                <w:lang w:val="en-AU"/>
              </w:rPr>
              <w:lastRenderedPageBreak/>
              <w:t>Economics and Business</w:t>
            </w:r>
          </w:p>
        </w:tc>
        <w:tc>
          <w:tcPr>
            <w:tcW w:w="2552" w:type="dxa"/>
            <w:shd w:val="clear" w:color="auto" w:fill="D9D9D9" w:themeFill="background1" w:themeFillShade="D9"/>
          </w:tcPr>
          <w:p w:rsidR="00026386" w:rsidRPr="00114BF0" w:rsidRDefault="00026386" w:rsidP="00026386">
            <w:pPr>
              <w:pStyle w:val="ListParagraph"/>
              <w:ind w:left="360"/>
              <w:rPr>
                <w:rFonts w:ascii="Arial Narrow" w:hAnsi="Arial Narrow" w:cs="Arial"/>
                <w:sz w:val="18"/>
                <w:szCs w:val="18"/>
              </w:rPr>
            </w:pPr>
          </w:p>
        </w:tc>
        <w:tc>
          <w:tcPr>
            <w:tcW w:w="2835" w:type="dxa"/>
            <w:shd w:val="clear" w:color="auto" w:fill="D9D9D9" w:themeFill="background1" w:themeFillShade="D9"/>
          </w:tcPr>
          <w:p w:rsidR="00026386" w:rsidRPr="00114BF0" w:rsidRDefault="00026386" w:rsidP="00026386">
            <w:pPr>
              <w:rPr>
                <w:rFonts w:ascii="Arial Narrow" w:hAnsi="Arial Narrow" w:cs="Arial"/>
                <w:sz w:val="18"/>
                <w:szCs w:val="18"/>
              </w:rPr>
            </w:pPr>
          </w:p>
        </w:tc>
        <w:tc>
          <w:tcPr>
            <w:tcW w:w="3119" w:type="dxa"/>
          </w:tcPr>
          <w:p w:rsidR="00026386" w:rsidRPr="00114BF0" w:rsidRDefault="00026386" w:rsidP="00026386">
            <w:pPr>
              <w:rPr>
                <w:rFonts w:ascii="Arial Narrow" w:hAnsi="Arial Narrow" w:cs="Arial"/>
                <w:sz w:val="18"/>
                <w:szCs w:val="18"/>
                <w:lang w:val="en-AU"/>
              </w:rPr>
            </w:pPr>
            <w:r w:rsidRPr="00114BF0">
              <w:rPr>
                <w:rFonts w:ascii="Arial Narrow" w:hAnsi="Arial Narrow" w:cs="Arial"/>
                <w:sz w:val="18"/>
                <w:szCs w:val="18"/>
                <w:lang w:val="en-AU"/>
              </w:rPr>
              <w:t>Explore the concept of opportunity cost and explain h</w:t>
            </w:r>
            <w:r>
              <w:rPr>
                <w:rFonts w:ascii="Arial Narrow" w:hAnsi="Arial Narrow" w:cs="Arial"/>
                <w:sz w:val="18"/>
                <w:szCs w:val="18"/>
                <w:lang w:val="en-AU"/>
              </w:rPr>
              <w:t>o</w:t>
            </w:r>
            <w:r w:rsidRPr="00114BF0">
              <w:rPr>
                <w:rFonts w:ascii="Arial Narrow" w:hAnsi="Arial Narrow" w:cs="Arial"/>
                <w:sz w:val="18"/>
                <w:szCs w:val="18"/>
                <w:lang w:val="en-AU"/>
              </w:rPr>
              <w:t xml:space="preserve">w it involves choices about the alternative use of limited resources and the need to consider trade-offs. </w:t>
            </w:r>
            <w:hyperlink r:id="rId73" w:tooltip="View elaborations and additional details of VCEBR002" w:history="1">
              <w:r w:rsidRPr="00114BF0">
                <w:rPr>
                  <w:rStyle w:val="Hyperlink"/>
                  <w:rFonts w:ascii="Arial Narrow" w:hAnsi="Arial Narrow" w:cs="Arial"/>
                  <w:sz w:val="18"/>
                  <w:szCs w:val="18"/>
                </w:rPr>
                <w:t>(VCEBR002)</w:t>
              </w:r>
            </w:hyperlink>
          </w:p>
          <w:p w:rsidR="00026386" w:rsidRPr="00114BF0" w:rsidRDefault="00026386" w:rsidP="00026386">
            <w:pPr>
              <w:rPr>
                <w:rFonts w:ascii="Arial Narrow" w:hAnsi="Arial Narrow" w:cs="Arial"/>
                <w:sz w:val="18"/>
                <w:szCs w:val="18"/>
                <w:lang w:val="en-AU"/>
              </w:rPr>
            </w:pPr>
          </w:p>
          <w:p w:rsidR="00026386" w:rsidRPr="00114BF0" w:rsidRDefault="00026386" w:rsidP="00026386">
            <w:pPr>
              <w:rPr>
                <w:rFonts w:ascii="Arial Narrow" w:hAnsi="Arial Narrow" w:cs="Arial"/>
                <w:sz w:val="18"/>
                <w:szCs w:val="18"/>
                <w:lang w:val="en-AU"/>
              </w:rPr>
            </w:pPr>
            <w:r w:rsidRPr="00114BF0">
              <w:rPr>
                <w:rFonts w:ascii="Arial Narrow" w:hAnsi="Arial Narrow" w:cs="Arial"/>
                <w:sz w:val="18"/>
                <w:szCs w:val="18"/>
                <w:lang w:val="en-AU"/>
              </w:rPr>
              <w:t xml:space="preserve">Identify the types of resources (natural, human and capital) and explore the ways societies use them in order to satisfy the needs and wants of present and future generations. </w:t>
            </w:r>
            <w:hyperlink r:id="rId74" w:tooltip="View elaborations and additional details of VCEBR003" w:history="1">
              <w:r w:rsidRPr="00114BF0">
                <w:rPr>
                  <w:rStyle w:val="Hyperlink"/>
                  <w:rFonts w:ascii="Arial Narrow" w:hAnsi="Arial Narrow" w:cs="Arial"/>
                  <w:sz w:val="18"/>
                  <w:szCs w:val="18"/>
                </w:rPr>
                <w:t>(VCEBR003)</w:t>
              </w:r>
            </w:hyperlink>
          </w:p>
          <w:p w:rsidR="00026386" w:rsidRPr="00114BF0" w:rsidRDefault="00026386" w:rsidP="00026386">
            <w:pPr>
              <w:rPr>
                <w:rFonts w:ascii="Arial Narrow" w:hAnsi="Arial Narrow" w:cs="Arial"/>
                <w:sz w:val="18"/>
                <w:szCs w:val="18"/>
                <w:lang w:val="en-AU"/>
              </w:rPr>
            </w:pPr>
          </w:p>
          <w:p w:rsidR="00026386" w:rsidRPr="00114BF0" w:rsidRDefault="00026386" w:rsidP="00026386">
            <w:pPr>
              <w:rPr>
                <w:rFonts w:ascii="Arial Narrow" w:hAnsi="Arial Narrow" w:cs="Arial"/>
                <w:sz w:val="18"/>
                <w:szCs w:val="18"/>
                <w:lang w:val="en-AU"/>
              </w:rPr>
            </w:pPr>
            <w:r w:rsidRPr="00114BF0">
              <w:rPr>
                <w:rFonts w:ascii="Arial Narrow" w:hAnsi="Arial Narrow" w:cs="Arial"/>
                <w:sz w:val="18"/>
                <w:szCs w:val="18"/>
                <w:lang w:val="en-AU"/>
              </w:rPr>
              <w:t xml:space="preserve">Consider the effect that consumer and financial decisions of individuals may have in themselves, their family, the broader community and the natural, economic and business environment. </w:t>
            </w:r>
            <w:hyperlink r:id="rId75" w:tooltip="View elaborations and additional details of VCEBC005" w:history="1">
              <w:r w:rsidRPr="00114BF0">
                <w:rPr>
                  <w:rStyle w:val="Hyperlink"/>
                  <w:rFonts w:ascii="Arial Narrow" w:hAnsi="Arial Narrow" w:cs="Arial"/>
                  <w:sz w:val="18"/>
                  <w:szCs w:val="18"/>
                </w:rPr>
                <w:t>(VCEBC005)</w:t>
              </w:r>
            </w:hyperlink>
          </w:p>
        </w:tc>
        <w:tc>
          <w:tcPr>
            <w:tcW w:w="3260" w:type="dxa"/>
          </w:tcPr>
          <w:p w:rsidR="00026386" w:rsidRPr="00114BF0" w:rsidRDefault="00026386" w:rsidP="00026386">
            <w:pPr>
              <w:rPr>
                <w:rFonts w:ascii="Arial Narrow" w:hAnsi="Arial Narrow" w:cs="Arial"/>
                <w:color w:val="333333"/>
                <w:sz w:val="18"/>
                <w:szCs w:val="18"/>
              </w:rPr>
            </w:pPr>
            <w:r w:rsidRPr="00987FC0">
              <w:rPr>
                <w:rFonts w:ascii="Arial Narrow" w:hAnsi="Arial Narrow" w:cs="Arial"/>
                <w:sz w:val="18"/>
                <w:szCs w:val="18"/>
              </w:rPr>
              <w:t xml:space="preserve">Explore and observe the characteristics of entrepreneurs and successful businesses </w:t>
            </w:r>
            <w:hyperlink r:id="rId76" w:tooltip="View elaborations and additional details of VCEBB015" w:history="1">
              <w:r w:rsidRPr="00114BF0">
                <w:rPr>
                  <w:rStyle w:val="Hyperlink"/>
                  <w:rFonts w:ascii="Arial Narrow" w:hAnsi="Arial Narrow" w:cs="Arial"/>
                  <w:sz w:val="18"/>
                  <w:szCs w:val="18"/>
                </w:rPr>
                <w:t>(VCEBB015)</w:t>
              </w:r>
            </w:hyperlink>
          </w:p>
          <w:p w:rsidR="00026386" w:rsidRPr="00114BF0" w:rsidRDefault="00026386" w:rsidP="00026386">
            <w:pPr>
              <w:rPr>
                <w:rFonts w:ascii="Arial Narrow" w:hAnsi="Arial Narrow" w:cs="Arial"/>
                <w:color w:val="333333"/>
                <w:sz w:val="18"/>
                <w:szCs w:val="18"/>
              </w:rPr>
            </w:pPr>
          </w:p>
          <w:p w:rsidR="00026386" w:rsidRPr="00114BF0" w:rsidRDefault="00026386" w:rsidP="00026386">
            <w:pPr>
              <w:rPr>
                <w:rFonts w:ascii="Arial Narrow" w:hAnsi="Arial Narrow" w:cs="Arial"/>
                <w:color w:val="333333"/>
                <w:sz w:val="18"/>
                <w:szCs w:val="18"/>
              </w:rPr>
            </w:pPr>
            <w:r w:rsidRPr="00987FC0">
              <w:rPr>
                <w:rFonts w:ascii="Arial Narrow" w:hAnsi="Arial Narrow" w:cs="Arial"/>
                <w:sz w:val="18"/>
                <w:szCs w:val="18"/>
              </w:rPr>
              <w:t xml:space="preserve">Identify relationships and trends, and generate a range of alternatives for an economic business issue or event, evaluating the potential cost and benefits of each alternative and the consequences of proposed actions. </w:t>
            </w:r>
            <w:hyperlink r:id="rId77" w:tooltip="View elaborations and additional details of VCEBE019" w:history="1">
              <w:r w:rsidRPr="00114BF0">
                <w:rPr>
                  <w:rStyle w:val="Hyperlink"/>
                  <w:rFonts w:ascii="Arial Narrow" w:hAnsi="Arial Narrow" w:cs="Arial"/>
                  <w:sz w:val="18"/>
                  <w:szCs w:val="18"/>
                </w:rPr>
                <w:t>(VCEBE019)</w:t>
              </w:r>
            </w:hyperlink>
          </w:p>
          <w:p w:rsidR="00026386" w:rsidRPr="00114BF0" w:rsidRDefault="00026386" w:rsidP="00026386">
            <w:pPr>
              <w:rPr>
                <w:rFonts w:ascii="Arial Narrow" w:hAnsi="Arial Narrow" w:cs="Arial"/>
                <w:color w:val="333333"/>
                <w:sz w:val="18"/>
                <w:szCs w:val="18"/>
              </w:rPr>
            </w:pPr>
          </w:p>
        </w:tc>
        <w:tc>
          <w:tcPr>
            <w:tcW w:w="3545" w:type="dxa"/>
          </w:tcPr>
          <w:p w:rsidR="00026386" w:rsidRPr="00114BF0" w:rsidRDefault="00026386" w:rsidP="00026386">
            <w:pPr>
              <w:rPr>
                <w:rFonts w:ascii="Arial Narrow" w:hAnsi="Arial Narrow" w:cs="Arial"/>
                <w:sz w:val="18"/>
                <w:szCs w:val="18"/>
                <w:lang w:val="en-AU"/>
              </w:rPr>
            </w:pPr>
            <w:r w:rsidRPr="00987FC0">
              <w:rPr>
                <w:rFonts w:ascii="Arial Narrow" w:hAnsi="Arial Narrow" w:cs="Arial"/>
                <w:sz w:val="18"/>
                <w:szCs w:val="18"/>
              </w:rPr>
              <w:t xml:space="preserve">Explore the nature of innovation and discuss how businesses seek to create and maintain a competitive advantage in the market, including the global market </w:t>
            </w:r>
            <w:hyperlink r:id="rId78" w:tooltip="View elaborations and additional details of VCEBB024" w:history="1">
              <w:r w:rsidRPr="00114BF0">
                <w:rPr>
                  <w:rStyle w:val="Hyperlink"/>
                  <w:rFonts w:ascii="Arial Narrow" w:hAnsi="Arial Narrow" w:cs="Arial"/>
                  <w:sz w:val="18"/>
                  <w:szCs w:val="18"/>
                </w:rPr>
                <w:t>(VCEBB024)</w:t>
              </w:r>
            </w:hyperlink>
          </w:p>
          <w:p w:rsidR="00026386" w:rsidRPr="00114BF0" w:rsidRDefault="00026386" w:rsidP="00026386">
            <w:pPr>
              <w:rPr>
                <w:rFonts w:ascii="Arial Narrow" w:hAnsi="Arial Narrow" w:cs="Arial"/>
                <w:sz w:val="18"/>
                <w:szCs w:val="18"/>
                <w:lang w:val="en-AU"/>
              </w:rPr>
            </w:pPr>
          </w:p>
          <w:p w:rsidR="00026386" w:rsidRPr="00114BF0" w:rsidRDefault="00026386" w:rsidP="00026386">
            <w:pPr>
              <w:rPr>
                <w:rFonts w:ascii="Arial Narrow" w:hAnsi="Arial Narrow" w:cs="Arial"/>
                <w:sz w:val="18"/>
                <w:szCs w:val="18"/>
                <w:lang w:val="en-AU"/>
              </w:rPr>
            </w:pPr>
            <w:r w:rsidRPr="00987FC0">
              <w:rPr>
                <w:rFonts w:ascii="Arial Narrow" w:hAnsi="Arial Narrow" w:cs="Arial"/>
                <w:sz w:val="18"/>
                <w:szCs w:val="18"/>
              </w:rPr>
              <w:t xml:space="preserve">Research the way the work environment is changing in contemporary Australia and </w:t>
            </w:r>
            <w:proofErr w:type="spellStart"/>
            <w:r w:rsidRPr="00987FC0">
              <w:rPr>
                <w:rFonts w:ascii="Arial Narrow" w:hAnsi="Arial Narrow" w:cs="Arial"/>
                <w:sz w:val="18"/>
                <w:szCs w:val="18"/>
              </w:rPr>
              <w:t>analyse</w:t>
            </w:r>
            <w:proofErr w:type="spellEnd"/>
            <w:r w:rsidRPr="00987FC0">
              <w:rPr>
                <w:rFonts w:ascii="Arial Narrow" w:hAnsi="Arial Narrow" w:cs="Arial"/>
                <w:sz w:val="18"/>
                <w:szCs w:val="18"/>
              </w:rPr>
              <w:t xml:space="preserve"> the implications for current and future work </w:t>
            </w:r>
            <w:hyperlink r:id="rId79" w:tooltip="View elaborations and additional details of VCEBW025" w:history="1">
              <w:r w:rsidRPr="00114BF0">
                <w:rPr>
                  <w:rStyle w:val="Hyperlink"/>
                  <w:rFonts w:ascii="Arial Narrow" w:hAnsi="Arial Narrow" w:cs="Arial"/>
                  <w:sz w:val="18"/>
                  <w:szCs w:val="18"/>
                </w:rPr>
                <w:t>(VCEBW025)</w:t>
              </w:r>
            </w:hyperlink>
          </w:p>
          <w:p w:rsidR="00026386" w:rsidRPr="00114BF0" w:rsidRDefault="00026386" w:rsidP="00026386">
            <w:pPr>
              <w:rPr>
                <w:rFonts w:ascii="Arial Narrow" w:hAnsi="Arial Narrow" w:cs="Arial"/>
                <w:sz w:val="18"/>
                <w:szCs w:val="18"/>
                <w:lang w:val="en-AU"/>
              </w:rPr>
            </w:pPr>
          </w:p>
          <w:p w:rsidR="00026386" w:rsidRPr="00114BF0" w:rsidRDefault="00026386" w:rsidP="00026386">
            <w:pPr>
              <w:rPr>
                <w:rStyle w:val="Hyperlink"/>
                <w:rFonts w:ascii="Arial Narrow" w:hAnsi="Arial Narrow" w:cs="Arial"/>
                <w:sz w:val="18"/>
                <w:szCs w:val="18"/>
              </w:rPr>
            </w:pPr>
            <w:r w:rsidRPr="00114BF0">
              <w:rPr>
                <w:rFonts w:ascii="Arial Narrow" w:hAnsi="Arial Narrow" w:cs="Arial"/>
                <w:sz w:val="18"/>
                <w:szCs w:val="18"/>
              </w:rPr>
              <w:t xml:space="preserve">Identify and explain the indicators of economic performance and examine how Australia’s economy is performing </w:t>
            </w:r>
            <w:hyperlink r:id="rId80" w:tooltip="View elaborations and additional details of VCEBR021" w:history="1">
              <w:r w:rsidRPr="00114BF0">
                <w:rPr>
                  <w:rStyle w:val="Hyperlink"/>
                  <w:rFonts w:ascii="Arial Narrow" w:hAnsi="Arial Narrow" w:cs="Arial"/>
                  <w:sz w:val="18"/>
                  <w:szCs w:val="18"/>
                </w:rPr>
                <w:t>(VCEBR021)</w:t>
              </w:r>
            </w:hyperlink>
          </w:p>
          <w:p w:rsidR="00026386" w:rsidRPr="00114BF0" w:rsidRDefault="00026386" w:rsidP="00026386">
            <w:pPr>
              <w:rPr>
                <w:rFonts w:ascii="Arial Narrow" w:hAnsi="Arial Narrow" w:cs="Arial"/>
                <w:sz w:val="18"/>
                <w:szCs w:val="18"/>
                <w:lang w:val="en-AU"/>
              </w:rPr>
            </w:pPr>
          </w:p>
        </w:tc>
      </w:tr>
      <w:tr w:rsidR="00026386" w:rsidRPr="006158AB" w:rsidTr="00EF0DB3">
        <w:trPr>
          <w:gridAfter w:val="1"/>
          <w:wAfter w:w="140" w:type="dxa"/>
          <w:cantSplit/>
          <w:trHeight w:val="1134"/>
        </w:trPr>
        <w:tc>
          <w:tcPr>
            <w:tcW w:w="425" w:type="dxa"/>
            <w:shd w:val="clear" w:color="auto" w:fill="F2F2F2" w:themeFill="background1" w:themeFillShade="F2"/>
            <w:textDirection w:val="btLr"/>
            <w:vAlign w:val="center"/>
          </w:tcPr>
          <w:p w:rsidR="00026386" w:rsidRPr="00EF0DB3" w:rsidRDefault="00026386" w:rsidP="00EF0DB3">
            <w:pPr>
              <w:ind w:left="113" w:right="113"/>
              <w:jc w:val="center"/>
              <w:rPr>
                <w:rFonts w:ascii="Arial Narrow" w:eastAsia="Times New Roman" w:hAnsi="Arial Narrow" w:cs="Calibri"/>
                <w:b/>
                <w:color w:val="0070C0"/>
                <w:sz w:val="24"/>
                <w:szCs w:val="24"/>
                <w:lang w:val="en-AU"/>
              </w:rPr>
            </w:pPr>
            <w:r w:rsidRPr="00EF0DB3">
              <w:rPr>
                <w:rFonts w:ascii="Arial Narrow" w:eastAsia="Times New Roman" w:hAnsi="Arial Narrow" w:cs="Calibri"/>
                <w:b/>
                <w:color w:val="0070C0"/>
                <w:sz w:val="24"/>
                <w:szCs w:val="24"/>
                <w:lang w:val="en-AU"/>
              </w:rPr>
              <w:t>Civics and Citizenship</w:t>
            </w:r>
          </w:p>
        </w:tc>
        <w:tc>
          <w:tcPr>
            <w:tcW w:w="2552" w:type="dxa"/>
            <w:shd w:val="clear" w:color="auto" w:fill="D9D9D9" w:themeFill="background1" w:themeFillShade="D9"/>
          </w:tcPr>
          <w:p w:rsidR="00026386" w:rsidRPr="00114BF0" w:rsidRDefault="00026386" w:rsidP="009E6CDB">
            <w:pPr>
              <w:pStyle w:val="ListParagraph"/>
              <w:ind w:left="360"/>
              <w:rPr>
                <w:rFonts w:ascii="Arial Narrow" w:hAnsi="Arial Narrow"/>
                <w:sz w:val="18"/>
                <w:szCs w:val="18"/>
                <w:lang w:val="en-AU"/>
              </w:rPr>
            </w:pPr>
          </w:p>
          <w:p w:rsidR="00026386" w:rsidRPr="00114BF0" w:rsidRDefault="00026386" w:rsidP="009E6CDB">
            <w:pPr>
              <w:pStyle w:val="ListParagraph"/>
              <w:ind w:left="360"/>
              <w:rPr>
                <w:rFonts w:ascii="Arial Narrow" w:hAnsi="Arial Narrow"/>
                <w:sz w:val="18"/>
                <w:szCs w:val="18"/>
                <w:lang w:val="en-AU"/>
              </w:rPr>
            </w:pPr>
          </w:p>
          <w:p w:rsidR="00026386" w:rsidRPr="00114BF0" w:rsidRDefault="00026386" w:rsidP="009E6CDB">
            <w:pPr>
              <w:pStyle w:val="ListParagraph"/>
              <w:ind w:left="360"/>
              <w:rPr>
                <w:rFonts w:ascii="Arial Narrow" w:hAnsi="Arial Narrow"/>
                <w:sz w:val="18"/>
                <w:szCs w:val="18"/>
                <w:lang w:val="en-AU"/>
              </w:rPr>
            </w:pPr>
          </w:p>
        </w:tc>
        <w:tc>
          <w:tcPr>
            <w:tcW w:w="2835" w:type="dxa"/>
          </w:tcPr>
          <w:p w:rsidR="00026386" w:rsidRPr="00114BF0" w:rsidRDefault="00026386" w:rsidP="00605701">
            <w:pPr>
              <w:rPr>
                <w:rFonts w:ascii="Arial Narrow" w:hAnsi="Arial Narrow" w:cstheme="minorHAnsi"/>
                <w:sz w:val="18"/>
                <w:szCs w:val="18"/>
                <w:lang w:val="en-AU"/>
              </w:rPr>
            </w:pPr>
            <w:r w:rsidRPr="00114BF0">
              <w:rPr>
                <w:rFonts w:ascii="Arial Narrow" w:hAnsi="Arial Narrow" w:cstheme="minorHAnsi"/>
                <w:sz w:val="18"/>
                <w:szCs w:val="18"/>
              </w:rPr>
              <w:t xml:space="preserve">Investigate why and how people participate within communities and cultural and social groups </w:t>
            </w:r>
            <w:hyperlink r:id="rId81" w:tooltip="View elaborations and additional details of VCCCC006" w:history="1">
              <w:r w:rsidRPr="00114BF0">
                <w:rPr>
                  <w:rStyle w:val="Hyperlink"/>
                  <w:rFonts w:ascii="Arial Narrow" w:hAnsi="Arial Narrow" w:cstheme="minorHAnsi"/>
                  <w:sz w:val="18"/>
                  <w:szCs w:val="18"/>
                </w:rPr>
                <w:t>(VCCCC006)</w:t>
              </w:r>
            </w:hyperlink>
          </w:p>
          <w:p w:rsidR="00026386" w:rsidRPr="00114BF0" w:rsidRDefault="00026386" w:rsidP="009E6CDB">
            <w:pPr>
              <w:pStyle w:val="ListParagraph"/>
              <w:ind w:left="360"/>
              <w:rPr>
                <w:rFonts w:ascii="Arial Narrow" w:hAnsi="Arial Narrow"/>
                <w:sz w:val="18"/>
                <w:szCs w:val="18"/>
                <w:lang w:val="en-AU"/>
              </w:rPr>
            </w:pPr>
          </w:p>
        </w:tc>
        <w:tc>
          <w:tcPr>
            <w:tcW w:w="3119" w:type="dxa"/>
          </w:tcPr>
          <w:p w:rsidR="00026386" w:rsidRDefault="00026386" w:rsidP="005B7FA3">
            <w:pPr>
              <w:rPr>
                <w:rStyle w:val="Hyperlink"/>
                <w:rFonts w:ascii="Arial Narrow" w:hAnsi="Arial Narrow" w:cstheme="minorHAnsi"/>
                <w:sz w:val="18"/>
                <w:szCs w:val="18"/>
              </w:rPr>
            </w:pPr>
            <w:r w:rsidRPr="00114BF0">
              <w:rPr>
                <w:rFonts w:ascii="Arial Narrow" w:hAnsi="Arial Narrow" w:cstheme="minorHAnsi"/>
                <w:sz w:val="18"/>
                <w:szCs w:val="18"/>
              </w:rPr>
              <w:t xml:space="preserve">Examine the concept of global citizenship </w:t>
            </w:r>
            <w:hyperlink r:id="rId82" w:tooltip="View elaborations and additional details of VCCCC017" w:history="1">
              <w:r w:rsidRPr="00114BF0">
                <w:rPr>
                  <w:rStyle w:val="Hyperlink"/>
                  <w:rFonts w:ascii="Arial Narrow" w:hAnsi="Arial Narrow" w:cstheme="minorHAnsi"/>
                  <w:sz w:val="18"/>
                  <w:szCs w:val="18"/>
                </w:rPr>
                <w:t>(VCCCC017)</w:t>
              </w:r>
            </w:hyperlink>
          </w:p>
          <w:p w:rsidR="00026386" w:rsidRPr="00114BF0" w:rsidRDefault="00026386" w:rsidP="005B7FA3">
            <w:pPr>
              <w:rPr>
                <w:rStyle w:val="Hyperlink"/>
                <w:rFonts w:ascii="Arial Narrow" w:hAnsi="Arial Narrow" w:cstheme="minorHAnsi"/>
                <w:sz w:val="18"/>
                <w:szCs w:val="18"/>
              </w:rPr>
            </w:pPr>
          </w:p>
          <w:p w:rsidR="00026386" w:rsidRPr="00114BF0" w:rsidRDefault="00026386" w:rsidP="005B7FA3">
            <w:pPr>
              <w:rPr>
                <w:rStyle w:val="Hyperlink"/>
                <w:rFonts w:ascii="Arial Narrow" w:hAnsi="Arial Narrow" w:cstheme="minorHAnsi"/>
                <w:sz w:val="18"/>
                <w:szCs w:val="18"/>
              </w:rPr>
            </w:pPr>
            <w:r w:rsidRPr="00114BF0">
              <w:rPr>
                <w:rStyle w:val="Hyperlink"/>
                <w:rFonts w:ascii="Arial Narrow" w:hAnsi="Arial Narrow" w:cstheme="minorHAnsi"/>
                <w:color w:val="auto"/>
                <w:sz w:val="18"/>
                <w:szCs w:val="18"/>
                <w:u w:val="none"/>
              </w:rPr>
              <w:t xml:space="preserve">Identify who can be an Australian citizen and describe the rights, responsibilities and shared values of Australian citizenship and explore ways citizens can participate in its society </w:t>
            </w:r>
            <w:hyperlink r:id="rId83" w:tooltip="View elaborations and additional details of VCCCC014" w:history="1">
              <w:r w:rsidRPr="00114BF0">
                <w:rPr>
                  <w:rStyle w:val="Hyperlink"/>
                  <w:rFonts w:ascii="Arial Narrow" w:hAnsi="Arial Narrow" w:cs="Arial"/>
                  <w:sz w:val="18"/>
                  <w:szCs w:val="18"/>
                </w:rPr>
                <w:t>(VCCCC014)</w:t>
              </w:r>
            </w:hyperlink>
          </w:p>
          <w:p w:rsidR="00026386" w:rsidRPr="00114BF0" w:rsidRDefault="00026386" w:rsidP="005B7FA3">
            <w:pPr>
              <w:rPr>
                <w:rStyle w:val="Hyperlink"/>
                <w:rFonts w:ascii="Arial Narrow" w:hAnsi="Arial Narrow" w:cstheme="minorHAnsi"/>
                <w:sz w:val="18"/>
                <w:szCs w:val="18"/>
              </w:rPr>
            </w:pPr>
          </w:p>
          <w:p w:rsidR="00026386" w:rsidRPr="00114BF0" w:rsidRDefault="00026386" w:rsidP="005B7FA3">
            <w:pPr>
              <w:rPr>
                <w:rStyle w:val="Hyperlink"/>
                <w:rFonts w:ascii="Arial Narrow" w:hAnsi="Arial Narrow" w:cstheme="minorHAnsi"/>
                <w:sz w:val="18"/>
                <w:szCs w:val="18"/>
              </w:rPr>
            </w:pPr>
            <w:r w:rsidRPr="00114BF0">
              <w:rPr>
                <w:rStyle w:val="Hyperlink"/>
                <w:rFonts w:ascii="Arial Narrow" w:hAnsi="Arial Narrow" w:cstheme="minorHAnsi"/>
                <w:color w:val="auto"/>
                <w:sz w:val="18"/>
                <w:szCs w:val="18"/>
                <w:u w:val="none"/>
              </w:rPr>
              <w:t>Identify different points of view on a contemporary issue relating to democracy and citizenship</w:t>
            </w:r>
            <w:r w:rsidRPr="00114BF0">
              <w:rPr>
                <w:rStyle w:val="Hyperlink"/>
                <w:rFonts w:ascii="Arial Narrow" w:hAnsi="Arial Narrow" w:cstheme="minorHAnsi"/>
                <w:color w:val="auto"/>
                <w:sz w:val="18"/>
                <w:szCs w:val="18"/>
              </w:rPr>
              <w:t xml:space="preserve"> </w:t>
            </w:r>
            <w:hyperlink r:id="rId84" w:tooltip="View elaborations and additional details of VCCCC015" w:history="1">
              <w:r w:rsidRPr="00114BF0">
                <w:rPr>
                  <w:rStyle w:val="Hyperlink"/>
                  <w:rFonts w:ascii="Arial Narrow" w:hAnsi="Arial Narrow" w:cs="Arial"/>
                  <w:sz w:val="18"/>
                  <w:szCs w:val="18"/>
                </w:rPr>
                <w:t>(VCCCC015)</w:t>
              </w:r>
            </w:hyperlink>
          </w:p>
          <w:p w:rsidR="00026386" w:rsidRPr="00114BF0" w:rsidRDefault="00026386" w:rsidP="005B7FA3">
            <w:pPr>
              <w:rPr>
                <w:rStyle w:val="Hyperlink"/>
                <w:rFonts w:ascii="Arial Narrow" w:hAnsi="Arial Narrow" w:cstheme="minorHAnsi"/>
                <w:sz w:val="18"/>
                <w:szCs w:val="18"/>
              </w:rPr>
            </w:pPr>
          </w:p>
          <w:p w:rsidR="00026386" w:rsidRPr="00987FC0" w:rsidRDefault="00026386" w:rsidP="008741D3">
            <w:pPr>
              <w:rPr>
                <w:rFonts w:ascii="Arial Narrow" w:hAnsi="Arial Narrow" w:cstheme="minorHAnsi"/>
                <w:sz w:val="18"/>
                <w:szCs w:val="18"/>
              </w:rPr>
            </w:pPr>
            <w:r w:rsidRPr="00114BF0">
              <w:rPr>
                <w:rStyle w:val="Hyperlink"/>
                <w:rFonts w:ascii="Arial Narrow" w:hAnsi="Arial Narrow" w:cstheme="minorHAnsi"/>
                <w:color w:val="auto"/>
                <w:sz w:val="18"/>
                <w:szCs w:val="18"/>
                <w:u w:val="none"/>
              </w:rPr>
              <w:t>Investigate how people with shared beliefs and values work together to achieve their goals and plan for action.</w:t>
            </w:r>
            <w:r w:rsidRPr="00114BF0">
              <w:rPr>
                <w:rStyle w:val="Hyperlink"/>
                <w:rFonts w:ascii="Arial Narrow" w:hAnsi="Arial Narrow" w:cstheme="minorHAnsi"/>
                <w:color w:val="auto"/>
                <w:sz w:val="18"/>
                <w:szCs w:val="18"/>
              </w:rPr>
              <w:t xml:space="preserve"> </w:t>
            </w:r>
            <w:hyperlink r:id="rId85" w:tooltip="View elaborations and additional details of VCCCC016" w:history="1">
              <w:r w:rsidRPr="00114BF0">
                <w:rPr>
                  <w:rStyle w:val="Hyperlink"/>
                  <w:rFonts w:ascii="Arial Narrow" w:hAnsi="Arial Narrow" w:cs="Arial"/>
                  <w:sz w:val="18"/>
                  <w:szCs w:val="18"/>
                </w:rPr>
                <w:t>(VCCCC016)</w:t>
              </w:r>
            </w:hyperlink>
          </w:p>
        </w:tc>
        <w:tc>
          <w:tcPr>
            <w:tcW w:w="3260" w:type="dxa"/>
          </w:tcPr>
          <w:p w:rsidR="00026386" w:rsidRPr="00114BF0" w:rsidRDefault="00026386" w:rsidP="00287CD1">
            <w:pPr>
              <w:pStyle w:val="ListParagraph"/>
              <w:ind w:left="0"/>
              <w:rPr>
                <w:rFonts w:ascii="Arial Narrow" w:hAnsi="Arial Narrow" w:cs="Arial"/>
                <w:color w:val="005D8B"/>
                <w:sz w:val="18"/>
                <w:szCs w:val="18"/>
                <w:bdr w:val="none" w:sz="0" w:space="0" w:color="auto" w:frame="1"/>
              </w:rPr>
            </w:pPr>
            <w:r w:rsidRPr="00987FC0">
              <w:rPr>
                <w:rFonts w:ascii="Arial Narrow" w:hAnsi="Arial Narrow" w:cs="Arial"/>
                <w:sz w:val="18"/>
                <w:szCs w:val="18"/>
              </w:rPr>
              <w:t xml:space="preserve">Identify how values can promote cohesion within Australian society, including the values of freedom, respect, inclusion, civility, responsibility, compassion, equality and a ‘fair go’ </w:t>
            </w:r>
            <w:hyperlink r:id="rId86" w:tooltip="View elaborations and additional details of VCCCC025" w:history="1">
              <w:r w:rsidRPr="00114BF0">
                <w:rPr>
                  <w:rStyle w:val="Hyperlink"/>
                  <w:rFonts w:ascii="Arial Narrow" w:hAnsi="Arial Narrow"/>
                  <w:sz w:val="18"/>
                </w:rPr>
                <w:t>(VCCCC025)</w:t>
              </w:r>
            </w:hyperlink>
          </w:p>
          <w:p w:rsidR="00026386" w:rsidRPr="00114BF0" w:rsidRDefault="00026386" w:rsidP="00287CD1">
            <w:pPr>
              <w:pStyle w:val="ListParagraph"/>
              <w:ind w:left="0"/>
              <w:rPr>
                <w:rFonts w:ascii="Arial Narrow" w:hAnsi="Arial Narrow" w:cs="Arial"/>
                <w:color w:val="005D8B"/>
                <w:sz w:val="18"/>
                <w:szCs w:val="18"/>
                <w:bdr w:val="none" w:sz="0" w:space="0" w:color="auto" w:frame="1"/>
              </w:rPr>
            </w:pPr>
          </w:p>
          <w:p w:rsidR="00026386" w:rsidRPr="00114BF0" w:rsidRDefault="00026386" w:rsidP="00287CD1">
            <w:pPr>
              <w:pStyle w:val="ListParagraph"/>
              <w:ind w:left="0"/>
              <w:rPr>
                <w:rFonts w:ascii="Arial Narrow" w:hAnsi="Arial Narrow" w:cstheme="minorHAnsi"/>
                <w:sz w:val="18"/>
                <w:szCs w:val="18"/>
              </w:rPr>
            </w:pPr>
            <w:r w:rsidRPr="00114BF0">
              <w:rPr>
                <w:rFonts w:ascii="Arial Narrow" w:hAnsi="Arial Narrow" w:cs="Arial"/>
                <w:sz w:val="18"/>
                <w:szCs w:val="18"/>
                <w:bdr w:val="none" w:sz="0" w:space="0" w:color="auto" w:frame="1"/>
              </w:rPr>
              <w:t xml:space="preserve">Explain how citizens can participate in Australia’s democracy, including use of the electoral system, contact with their elected representatives, use of lobby groups, interest groups and direct action </w:t>
            </w:r>
            <w:hyperlink r:id="rId87" w:tooltip="View elaborations and additional details of VCCCG020" w:history="1">
              <w:r w:rsidRPr="00114BF0">
                <w:rPr>
                  <w:rStyle w:val="Hyperlink"/>
                  <w:rFonts w:ascii="Arial Narrow" w:hAnsi="Arial Narrow" w:cs="Arial"/>
                  <w:sz w:val="18"/>
                  <w:szCs w:val="18"/>
                </w:rPr>
                <w:t>(VCCCG020)</w:t>
              </w:r>
            </w:hyperlink>
          </w:p>
        </w:tc>
        <w:tc>
          <w:tcPr>
            <w:tcW w:w="3545" w:type="dxa"/>
          </w:tcPr>
          <w:p w:rsidR="00026386" w:rsidRPr="00114BF0" w:rsidRDefault="00026386" w:rsidP="00873474">
            <w:pPr>
              <w:rPr>
                <w:rFonts w:ascii="Arial Narrow" w:hAnsi="Arial Narrow" w:cs="Arial"/>
                <w:color w:val="005D8B"/>
                <w:sz w:val="18"/>
                <w:szCs w:val="18"/>
                <w:bdr w:val="none" w:sz="0" w:space="0" w:color="auto" w:frame="1"/>
              </w:rPr>
            </w:pPr>
            <w:r w:rsidRPr="00987FC0">
              <w:rPr>
                <w:rFonts w:ascii="Arial Narrow" w:hAnsi="Arial Narrow" w:cs="Arial"/>
                <w:sz w:val="18"/>
                <w:szCs w:val="18"/>
              </w:rPr>
              <w:t xml:space="preserve">Examine the influence of a range of media, including social media, in shaping identities and attitudes to diversity and how ideas about Australian identity may be influenced by global events </w:t>
            </w:r>
            <w:hyperlink r:id="rId88" w:tooltip="View elaborations and additional details of VCCCC038" w:history="1">
              <w:r w:rsidRPr="00114BF0">
                <w:rPr>
                  <w:rStyle w:val="Hyperlink"/>
                  <w:rFonts w:ascii="Arial Narrow" w:hAnsi="Arial Narrow"/>
                  <w:sz w:val="18"/>
                </w:rPr>
                <w:t>(VCCCC038)</w:t>
              </w:r>
            </w:hyperlink>
          </w:p>
          <w:p w:rsidR="00026386" w:rsidRPr="00114BF0" w:rsidRDefault="00026386" w:rsidP="00873474">
            <w:pPr>
              <w:rPr>
                <w:rFonts w:ascii="Arial Narrow" w:hAnsi="Arial Narrow" w:cs="Arial"/>
                <w:color w:val="005D8B"/>
                <w:sz w:val="18"/>
                <w:szCs w:val="18"/>
                <w:bdr w:val="none" w:sz="0" w:space="0" w:color="auto" w:frame="1"/>
              </w:rPr>
            </w:pPr>
          </w:p>
          <w:p w:rsidR="00026386" w:rsidRPr="00114BF0" w:rsidRDefault="00026386" w:rsidP="00873474">
            <w:pPr>
              <w:rPr>
                <w:rFonts w:ascii="Arial Narrow" w:hAnsi="Arial Narrow" w:cs="Arial"/>
                <w:color w:val="005D8B"/>
                <w:sz w:val="18"/>
                <w:szCs w:val="18"/>
                <w:bdr w:val="none" w:sz="0" w:space="0" w:color="auto" w:frame="1"/>
              </w:rPr>
            </w:pPr>
            <w:proofErr w:type="spellStart"/>
            <w:r w:rsidRPr="00114BF0">
              <w:rPr>
                <w:rFonts w:ascii="Arial Narrow" w:hAnsi="Arial Narrow" w:cs="Arial"/>
                <w:sz w:val="18"/>
                <w:szCs w:val="18"/>
                <w:bdr w:val="none" w:sz="0" w:space="0" w:color="auto" w:frame="1"/>
              </w:rPr>
              <w:t>Analyse</w:t>
            </w:r>
            <w:proofErr w:type="spellEnd"/>
            <w:r w:rsidRPr="00114BF0">
              <w:rPr>
                <w:rFonts w:ascii="Arial Narrow" w:hAnsi="Arial Narrow" w:cs="Arial"/>
                <w:sz w:val="18"/>
                <w:szCs w:val="18"/>
                <w:bdr w:val="none" w:sz="0" w:space="0" w:color="auto" w:frame="1"/>
              </w:rPr>
              <w:t xml:space="preserve"> contemporary examples and issues relating to Australian democracy and global connections, including key aspects of citizenship in a pluralist society. </w:t>
            </w:r>
            <w:hyperlink r:id="rId89" w:tooltip="View elaborations and additional details of VCCCC035" w:history="1">
              <w:r w:rsidRPr="00114BF0">
                <w:rPr>
                  <w:rStyle w:val="Hyperlink"/>
                  <w:rFonts w:ascii="Arial Narrow" w:hAnsi="Arial Narrow" w:cs="Arial"/>
                  <w:sz w:val="18"/>
                  <w:szCs w:val="18"/>
                </w:rPr>
                <w:t>(VCCCC035)</w:t>
              </w:r>
            </w:hyperlink>
          </w:p>
          <w:p w:rsidR="00026386" w:rsidRPr="00114BF0" w:rsidRDefault="00026386" w:rsidP="00873474">
            <w:pPr>
              <w:rPr>
                <w:rFonts w:ascii="Arial Narrow" w:hAnsi="Arial Narrow" w:cs="Arial"/>
                <w:color w:val="005D8B"/>
                <w:sz w:val="18"/>
                <w:szCs w:val="18"/>
                <w:bdr w:val="none" w:sz="0" w:space="0" w:color="auto" w:frame="1"/>
              </w:rPr>
            </w:pPr>
          </w:p>
          <w:p w:rsidR="00026386" w:rsidRPr="00114BF0" w:rsidRDefault="00026386" w:rsidP="00873474">
            <w:pPr>
              <w:rPr>
                <w:rFonts w:ascii="Arial Narrow" w:hAnsi="Arial Narrow" w:cstheme="minorHAnsi"/>
                <w:sz w:val="18"/>
                <w:szCs w:val="18"/>
                <w:lang w:val="en-AU"/>
              </w:rPr>
            </w:pPr>
            <w:r w:rsidRPr="00114BF0">
              <w:rPr>
                <w:rFonts w:ascii="Arial Narrow" w:hAnsi="Arial Narrow" w:cs="Arial"/>
                <w:sz w:val="18"/>
                <w:szCs w:val="18"/>
                <w:bdr w:val="none" w:sz="0" w:space="0" w:color="auto" w:frame="1"/>
              </w:rPr>
              <w:t xml:space="preserve">Discuss how and why groups, including religious groups, participate in civic life </w:t>
            </w:r>
            <w:hyperlink r:id="rId90" w:tooltip="View elaborations and additional details of VCCCC037" w:history="1">
              <w:r w:rsidRPr="00114BF0">
                <w:rPr>
                  <w:rStyle w:val="Hyperlink"/>
                  <w:rFonts w:ascii="Arial Narrow" w:hAnsi="Arial Narrow" w:cs="Arial"/>
                  <w:sz w:val="18"/>
                  <w:szCs w:val="18"/>
                </w:rPr>
                <w:t>(VCCCC037)</w:t>
              </w:r>
            </w:hyperlink>
          </w:p>
        </w:tc>
      </w:tr>
      <w:tr w:rsidR="00026386" w:rsidRPr="006158AB" w:rsidTr="002B787F">
        <w:trPr>
          <w:gridAfter w:val="1"/>
          <w:wAfter w:w="140" w:type="dxa"/>
          <w:cantSplit/>
          <w:trHeight w:val="1134"/>
        </w:trPr>
        <w:tc>
          <w:tcPr>
            <w:tcW w:w="425" w:type="dxa"/>
            <w:shd w:val="clear" w:color="auto" w:fill="F2F2F2" w:themeFill="background1" w:themeFillShade="F2"/>
            <w:textDirection w:val="btLr"/>
            <w:vAlign w:val="center"/>
          </w:tcPr>
          <w:p w:rsidR="00026386" w:rsidRPr="00EF0DB3" w:rsidRDefault="00026386" w:rsidP="00EF0DB3">
            <w:pPr>
              <w:ind w:left="113" w:right="113"/>
              <w:jc w:val="center"/>
              <w:rPr>
                <w:rFonts w:ascii="Arial Narrow" w:eastAsia="Times New Roman" w:hAnsi="Arial Narrow" w:cs="Calibri"/>
                <w:b/>
                <w:color w:val="0070C0"/>
                <w:sz w:val="24"/>
                <w:szCs w:val="24"/>
                <w:lang w:val="en-AU"/>
              </w:rPr>
            </w:pPr>
            <w:r w:rsidRPr="00EF0DB3">
              <w:rPr>
                <w:rFonts w:ascii="Arial Narrow" w:eastAsia="Times New Roman" w:hAnsi="Arial Narrow" w:cs="Calibri"/>
                <w:b/>
                <w:color w:val="0070C0"/>
                <w:sz w:val="24"/>
                <w:szCs w:val="24"/>
                <w:lang w:val="en-AU"/>
              </w:rPr>
              <w:t>Digital Technologies</w:t>
            </w:r>
          </w:p>
        </w:tc>
        <w:tc>
          <w:tcPr>
            <w:tcW w:w="2552" w:type="dxa"/>
            <w:shd w:val="clear" w:color="auto" w:fill="D9D9D9" w:themeFill="background1" w:themeFillShade="D9"/>
          </w:tcPr>
          <w:p w:rsidR="00026386" w:rsidRPr="00114BF0" w:rsidRDefault="00026386" w:rsidP="00A52925">
            <w:pPr>
              <w:ind w:left="360"/>
              <w:rPr>
                <w:rFonts w:ascii="Arial Narrow" w:hAnsi="Arial Narrow" w:cs="Arial"/>
                <w:sz w:val="18"/>
                <w:szCs w:val="18"/>
                <w:lang w:val="en-AU"/>
              </w:rPr>
            </w:pPr>
          </w:p>
        </w:tc>
        <w:tc>
          <w:tcPr>
            <w:tcW w:w="2835" w:type="dxa"/>
            <w:shd w:val="clear" w:color="auto" w:fill="D9D9D9" w:themeFill="background1" w:themeFillShade="D9"/>
          </w:tcPr>
          <w:p w:rsidR="00026386" w:rsidRPr="00114BF0" w:rsidRDefault="00026386" w:rsidP="00A52925">
            <w:pPr>
              <w:pStyle w:val="ListParagraph"/>
              <w:ind w:left="360"/>
              <w:rPr>
                <w:rFonts w:ascii="Arial Narrow" w:hAnsi="Arial Narrow" w:cs="Arial"/>
                <w:sz w:val="18"/>
                <w:szCs w:val="18"/>
                <w:lang w:val="en-AU"/>
              </w:rPr>
            </w:pPr>
          </w:p>
        </w:tc>
        <w:tc>
          <w:tcPr>
            <w:tcW w:w="3119" w:type="dxa"/>
          </w:tcPr>
          <w:p w:rsidR="00026386" w:rsidRPr="00114BF0" w:rsidRDefault="00026386" w:rsidP="00A52925">
            <w:pPr>
              <w:rPr>
                <w:rFonts w:ascii="Arial Narrow" w:hAnsi="Arial Narrow" w:cs="Arial"/>
                <w:sz w:val="18"/>
                <w:szCs w:val="18"/>
                <w:lang w:val="en-AU"/>
              </w:rPr>
            </w:pPr>
            <w:r w:rsidRPr="00114BF0">
              <w:rPr>
                <w:rFonts w:ascii="Arial Narrow" w:hAnsi="Arial Narrow" w:cs="Arial"/>
                <w:color w:val="333333"/>
                <w:sz w:val="18"/>
                <w:szCs w:val="18"/>
              </w:rPr>
              <w:t xml:space="preserve">Explain how student-developed solutions and existing information systems meet current and future community and sustainability needs </w:t>
            </w:r>
            <w:hyperlink r:id="rId91" w:tooltip="View elaborations and additional details of VCDTCD034" w:history="1">
              <w:r w:rsidRPr="00114BF0">
                <w:rPr>
                  <w:rStyle w:val="Hyperlink"/>
                  <w:rFonts w:ascii="Arial Narrow" w:hAnsi="Arial Narrow" w:cs="Arial"/>
                  <w:sz w:val="18"/>
                  <w:szCs w:val="18"/>
                </w:rPr>
                <w:t>(VCDTCD034</w:t>
              </w:r>
            </w:hyperlink>
          </w:p>
        </w:tc>
        <w:tc>
          <w:tcPr>
            <w:tcW w:w="3260" w:type="dxa"/>
          </w:tcPr>
          <w:p w:rsidR="00026386" w:rsidRPr="00114BF0" w:rsidRDefault="00026386" w:rsidP="00A52925">
            <w:pPr>
              <w:rPr>
                <w:rFonts w:ascii="Arial Narrow" w:hAnsi="Arial Narrow" w:cs="Arial"/>
                <w:sz w:val="18"/>
                <w:szCs w:val="18"/>
                <w:lang w:val="en-AU"/>
              </w:rPr>
            </w:pPr>
            <w:r w:rsidRPr="00114BF0">
              <w:rPr>
                <w:rFonts w:ascii="Arial Narrow" w:hAnsi="Arial Narrow" w:cs="Arial"/>
                <w:color w:val="333333"/>
                <w:sz w:val="18"/>
                <w:szCs w:val="18"/>
              </w:rPr>
              <w:t xml:space="preserve">Define and decompose real-world problems taking into account functional requirements and sustainability (economic, environmental, social), technical and usability constraints </w:t>
            </w:r>
            <w:hyperlink r:id="rId92" w:tooltip="View elaborations and additional details of VCDTCD040" w:history="1">
              <w:r w:rsidRPr="00114BF0">
                <w:rPr>
                  <w:rStyle w:val="Hyperlink"/>
                  <w:rFonts w:ascii="Arial Narrow" w:hAnsi="Arial Narrow" w:cs="Arial"/>
                  <w:sz w:val="18"/>
                  <w:szCs w:val="18"/>
                </w:rPr>
                <w:t>(VCDTCD040)</w:t>
              </w:r>
            </w:hyperlink>
          </w:p>
          <w:p w:rsidR="00026386" w:rsidRPr="00114BF0" w:rsidRDefault="00026386" w:rsidP="00A52925">
            <w:pPr>
              <w:rPr>
                <w:rFonts w:ascii="Arial Narrow" w:hAnsi="Arial Narrow" w:cs="Arial"/>
                <w:sz w:val="18"/>
                <w:szCs w:val="18"/>
                <w:lang w:val="en-AU"/>
              </w:rPr>
            </w:pPr>
          </w:p>
          <w:p w:rsidR="00026386" w:rsidRPr="00114BF0" w:rsidRDefault="00026386" w:rsidP="00A52925">
            <w:pPr>
              <w:rPr>
                <w:rFonts w:ascii="Arial Narrow" w:hAnsi="Arial Narrow" w:cs="Arial"/>
                <w:sz w:val="18"/>
                <w:szCs w:val="18"/>
                <w:lang w:val="en-AU"/>
              </w:rPr>
            </w:pPr>
            <w:r w:rsidRPr="00114BF0">
              <w:rPr>
                <w:rFonts w:ascii="Arial Narrow" w:hAnsi="Arial Narrow" w:cs="Arial"/>
                <w:color w:val="333333"/>
                <w:sz w:val="18"/>
                <w:szCs w:val="18"/>
              </w:rPr>
              <w:t xml:space="preserve">Evaluate how well student-developed solutions and existing information systems meet needs, are innovative and take account of future risks and sustainability </w:t>
            </w:r>
            <w:hyperlink r:id="rId93" w:tooltip="View elaborations and additional details of VCDTCD044" w:history="1">
              <w:r w:rsidRPr="00114BF0">
                <w:rPr>
                  <w:rStyle w:val="Hyperlink"/>
                  <w:rFonts w:ascii="Arial Narrow" w:hAnsi="Arial Narrow" w:cs="Arial"/>
                  <w:sz w:val="18"/>
                  <w:szCs w:val="18"/>
                </w:rPr>
                <w:t>(VCDTCD044)</w:t>
              </w:r>
            </w:hyperlink>
          </w:p>
        </w:tc>
        <w:tc>
          <w:tcPr>
            <w:tcW w:w="3545" w:type="dxa"/>
          </w:tcPr>
          <w:p w:rsidR="00026386" w:rsidRPr="00114BF0" w:rsidRDefault="00026386" w:rsidP="00A52925">
            <w:pPr>
              <w:rPr>
                <w:rStyle w:val="Hyperlink"/>
                <w:rFonts w:ascii="Arial Narrow" w:hAnsi="Arial Narrow" w:cs="Arial"/>
                <w:sz w:val="18"/>
                <w:szCs w:val="18"/>
              </w:rPr>
            </w:pPr>
            <w:r w:rsidRPr="00114BF0">
              <w:rPr>
                <w:rFonts w:ascii="Arial Narrow" w:hAnsi="Arial Narrow" w:cs="Arial"/>
                <w:sz w:val="18"/>
                <w:szCs w:val="18"/>
              </w:rPr>
              <w:t xml:space="preserve">Evaluate critically how well student-developed solutions and existing information systems and policies take account of future risks and sustainability and provide opportunities for innovation </w:t>
            </w:r>
            <w:hyperlink r:id="rId94" w:tooltip="View elaborations and additional details of VCDTCD054" w:history="1">
              <w:r w:rsidRPr="00114BF0">
                <w:rPr>
                  <w:rStyle w:val="Hyperlink"/>
                  <w:rFonts w:ascii="Arial Narrow" w:hAnsi="Arial Narrow" w:cs="Arial"/>
                  <w:sz w:val="18"/>
                  <w:szCs w:val="18"/>
                </w:rPr>
                <w:t>(VCDTCD054)</w:t>
              </w:r>
            </w:hyperlink>
          </w:p>
          <w:p w:rsidR="00026386" w:rsidRPr="00114BF0" w:rsidRDefault="00026386" w:rsidP="00A52925">
            <w:pPr>
              <w:rPr>
                <w:rFonts w:ascii="Arial Narrow" w:hAnsi="Arial Narrow" w:cs="Arial"/>
                <w:sz w:val="18"/>
                <w:szCs w:val="18"/>
                <w:lang w:val="en-AU"/>
              </w:rPr>
            </w:pPr>
          </w:p>
          <w:p w:rsidR="00026386" w:rsidRPr="00987FC0" w:rsidRDefault="00026386" w:rsidP="00A52925">
            <w:pPr>
              <w:rPr>
                <w:rFonts w:ascii="Arial Narrow" w:hAnsi="Arial Narrow" w:cs="Arial"/>
                <w:color w:val="0000FF" w:themeColor="hyperlink"/>
                <w:sz w:val="18"/>
                <w:szCs w:val="18"/>
                <w:u w:val="single"/>
              </w:rPr>
            </w:pPr>
            <w:r w:rsidRPr="00114BF0">
              <w:rPr>
                <w:rFonts w:ascii="Arial Narrow" w:hAnsi="Arial Narrow" w:cs="Arial"/>
                <w:sz w:val="18"/>
                <w:szCs w:val="18"/>
              </w:rPr>
              <w:t xml:space="preserve">Evaluate critically how well student-developed solutions and existing information systems and policies take account of future risks and sustainability and provide opportunities for innovation </w:t>
            </w:r>
            <w:hyperlink r:id="rId95" w:tooltip="View elaborations and additional details of VCDTCD054" w:history="1">
              <w:r w:rsidRPr="00114BF0">
                <w:rPr>
                  <w:rStyle w:val="Hyperlink"/>
                  <w:rFonts w:ascii="Arial Narrow" w:hAnsi="Arial Narrow" w:cs="Arial"/>
                  <w:sz w:val="18"/>
                  <w:szCs w:val="18"/>
                </w:rPr>
                <w:t>(VCDTCD054)</w:t>
              </w:r>
            </w:hyperlink>
          </w:p>
        </w:tc>
      </w:tr>
      <w:tr w:rsidR="00961896" w:rsidRPr="006158AB" w:rsidTr="00EF0DB3">
        <w:trPr>
          <w:gridAfter w:val="1"/>
          <w:wAfter w:w="140" w:type="dxa"/>
          <w:cantSplit/>
          <w:trHeight w:val="1134"/>
        </w:trPr>
        <w:tc>
          <w:tcPr>
            <w:tcW w:w="425" w:type="dxa"/>
            <w:shd w:val="clear" w:color="auto" w:fill="F2F2F2" w:themeFill="background1" w:themeFillShade="F2"/>
            <w:textDirection w:val="btLr"/>
            <w:vAlign w:val="center"/>
          </w:tcPr>
          <w:p w:rsidR="00961896" w:rsidRPr="00EF0DB3" w:rsidRDefault="00961896" w:rsidP="00EF0DB3">
            <w:pPr>
              <w:ind w:left="113" w:right="113"/>
              <w:jc w:val="center"/>
              <w:rPr>
                <w:rFonts w:ascii="Arial Narrow" w:eastAsia="Times New Roman" w:hAnsi="Arial Narrow" w:cs="Calibri"/>
                <w:b/>
                <w:color w:val="0070C0"/>
                <w:sz w:val="24"/>
                <w:szCs w:val="24"/>
                <w:lang w:val="en-AU"/>
              </w:rPr>
            </w:pPr>
            <w:r>
              <w:rPr>
                <w:rFonts w:ascii="Arial Narrow" w:eastAsia="Times New Roman" w:hAnsi="Arial Narrow" w:cs="Calibri"/>
                <w:b/>
                <w:color w:val="0070C0"/>
                <w:sz w:val="24"/>
                <w:szCs w:val="24"/>
                <w:lang w:val="en-AU"/>
              </w:rPr>
              <w:lastRenderedPageBreak/>
              <w:t>Design and Technologies</w:t>
            </w:r>
          </w:p>
        </w:tc>
        <w:tc>
          <w:tcPr>
            <w:tcW w:w="2552" w:type="dxa"/>
          </w:tcPr>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Identify how people create familiar designed solutions and consider sustainability to meet personal and local community needs </w:t>
            </w:r>
            <w:hyperlink r:id="rId96" w:tooltip="View elaborations and additional details of VCDSTS013" w:history="1">
              <w:r w:rsidRPr="00114BF0">
                <w:rPr>
                  <w:rStyle w:val="Hyperlink"/>
                  <w:rFonts w:ascii="Arial Narrow" w:hAnsi="Arial Narrow" w:cs="Arial"/>
                  <w:sz w:val="18"/>
                  <w:szCs w:val="18"/>
                </w:rPr>
                <w:t>(VCDSTS013)</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Explore needs or opportunities for designing, and the technologies needed to </w:t>
            </w:r>
            <w:proofErr w:type="spellStart"/>
            <w:r w:rsidRPr="00987FC0">
              <w:rPr>
                <w:rFonts w:ascii="Arial Narrow" w:hAnsi="Arial Narrow" w:cs="Arial"/>
                <w:sz w:val="18"/>
                <w:szCs w:val="18"/>
              </w:rPr>
              <w:t>realise</w:t>
            </w:r>
            <w:proofErr w:type="spellEnd"/>
            <w:r w:rsidRPr="00987FC0">
              <w:rPr>
                <w:rFonts w:ascii="Arial Narrow" w:hAnsi="Arial Narrow" w:cs="Arial"/>
                <w:sz w:val="18"/>
                <w:szCs w:val="18"/>
              </w:rPr>
              <w:t xml:space="preserve"> designed solutions </w:t>
            </w:r>
            <w:hyperlink r:id="rId97" w:tooltip="View elaborations and additional details of VCDSCD018" w:history="1">
              <w:r w:rsidRPr="00114BF0">
                <w:rPr>
                  <w:rStyle w:val="Hyperlink"/>
                  <w:rFonts w:ascii="Arial Narrow" w:hAnsi="Arial Narrow" w:cs="Arial"/>
                  <w:sz w:val="18"/>
                  <w:szCs w:val="18"/>
                </w:rPr>
                <w:t>(VCDSCD018)</w:t>
              </w:r>
            </w:hyperlink>
            <w:r w:rsidRPr="00114BF0">
              <w:rPr>
                <w:rFonts w:ascii="Arial Narrow" w:hAnsi="Arial Narrow" w:cs="Arial"/>
                <w:color w:val="333333"/>
                <w:sz w:val="18"/>
                <w:szCs w:val="18"/>
              </w:rPr>
              <w:t xml:space="preserve"> </w:t>
            </w:r>
          </w:p>
        </w:tc>
        <w:tc>
          <w:tcPr>
            <w:tcW w:w="2835" w:type="dxa"/>
          </w:tcPr>
          <w:p w:rsidR="00961896" w:rsidRPr="00114BF0" w:rsidRDefault="00961896" w:rsidP="00961896">
            <w:pPr>
              <w:rPr>
                <w:rFonts w:ascii="Arial Narrow" w:hAnsi="Arial Narrow" w:cs="Arial"/>
                <w:sz w:val="18"/>
                <w:szCs w:val="18"/>
                <w:lang w:val="en-AU"/>
              </w:rPr>
            </w:pPr>
            <w:proofErr w:type="spellStart"/>
            <w:r w:rsidRPr="00987FC0">
              <w:rPr>
                <w:rFonts w:ascii="Arial Narrow" w:hAnsi="Arial Narrow" w:cs="Arial"/>
                <w:sz w:val="18"/>
                <w:szCs w:val="18"/>
              </w:rPr>
              <w:t>Recognise</w:t>
            </w:r>
            <w:proofErr w:type="spellEnd"/>
            <w:r w:rsidRPr="00987FC0">
              <w:rPr>
                <w:rFonts w:ascii="Arial Narrow" w:hAnsi="Arial Narrow" w:cs="Arial"/>
                <w:sz w:val="18"/>
                <w:szCs w:val="18"/>
              </w:rPr>
              <w:t xml:space="preserve"> the role of people in design and technologies occupations and explore factors, including sustainability, that impact on the design of solutions to meet community needs </w:t>
            </w:r>
            <w:hyperlink r:id="rId98" w:tooltip="View elaborations and additional details of VCDSTS023" w:history="1">
              <w:r w:rsidRPr="00114BF0">
                <w:rPr>
                  <w:rStyle w:val="Hyperlink"/>
                  <w:rFonts w:ascii="Arial Narrow" w:hAnsi="Arial Narrow" w:cs="Arial"/>
                  <w:sz w:val="18"/>
                  <w:szCs w:val="18"/>
                </w:rPr>
                <w:t>(VCDSTS023)</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rPr>
            </w:pPr>
            <w:r w:rsidRPr="00987FC0">
              <w:rPr>
                <w:rFonts w:ascii="Arial Narrow" w:hAnsi="Arial Narrow" w:cs="Arial"/>
                <w:sz w:val="18"/>
                <w:szCs w:val="18"/>
              </w:rPr>
              <w:t xml:space="preserve">Investigate the suitability of materials, systems, components, tools and equipment for a range of purposes </w:t>
            </w:r>
            <w:hyperlink r:id="rId99" w:tooltip="View elaborations and additional details of VCDSTC027" w:history="1">
              <w:r w:rsidRPr="00114BF0">
                <w:rPr>
                  <w:rStyle w:val="Hyperlink"/>
                  <w:rFonts w:ascii="Arial Narrow" w:hAnsi="Arial Narrow" w:cs="Arial"/>
                  <w:sz w:val="18"/>
                  <w:szCs w:val="18"/>
                </w:rPr>
                <w:t>(VCDSTC027)</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Evaluate design ideas, processes and solutions based on criteria for success developed with guidance and including care for the environment and communities </w:t>
            </w:r>
            <w:hyperlink r:id="rId100" w:tooltip="View elaborations and additional details of VCDSCD031" w:history="1">
              <w:r w:rsidRPr="00114BF0">
                <w:rPr>
                  <w:rStyle w:val="Hyperlink"/>
                  <w:rFonts w:ascii="Arial Narrow" w:hAnsi="Arial Narrow" w:cs="Arial"/>
                  <w:sz w:val="18"/>
                  <w:szCs w:val="18"/>
                </w:rPr>
                <w:t>(VCDSCD031)</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114BF0">
              <w:rPr>
                <w:rFonts w:ascii="Arial Narrow" w:hAnsi="Arial Narrow" w:cs="Arial"/>
                <w:sz w:val="18"/>
                <w:szCs w:val="18"/>
              </w:rPr>
              <w:t xml:space="preserve">Critique needs or opportunities for designing and explore and test a variety of materials, components, tools and equipment and the techniques needed to create designed solutions </w:t>
            </w:r>
            <w:hyperlink r:id="rId101" w:tooltip="View elaborations and additional details of VCDSCD028" w:history="1">
              <w:r w:rsidRPr="00114BF0">
                <w:rPr>
                  <w:rStyle w:val="Hyperlink"/>
                  <w:rFonts w:ascii="Arial Narrow" w:hAnsi="Arial Narrow" w:cs="Arial"/>
                  <w:sz w:val="18"/>
                  <w:szCs w:val="18"/>
                </w:rPr>
                <w:t>(VCDSCD028)</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p>
        </w:tc>
        <w:tc>
          <w:tcPr>
            <w:tcW w:w="3119" w:type="dxa"/>
          </w:tcPr>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Investigate how people in design and technologies occupations address competing considerations, including sustainability, in the design of solutions for current and future use </w:t>
            </w:r>
            <w:hyperlink r:id="rId102" w:tooltip="View elaborations and additional details of VCDSTS033" w:history="1">
              <w:r w:rsidRPr="00114BF0">
                <w:rPr>
                  <w:rStyle w:val="Hyperlink"/>
                  <w:rFonts w:ascii="Arial Narrow" w:hAnsi="Arial Narrow" w:cs="Arial"/>
                  <w:sz w:val="18"/>
                  <w:szCs w:val="18"/>
                </w:rPr>
                <w:t>(VCDSTS033)</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rPr>
            </w:pPr>
            <w:r w:rsidRPr="00987FC0">
              <w:rPr>
                <w:rFonts w:ascii="Arial Narrow" w:hAnsi="Arial Narrow" w:cs="Arial"/>
                <w:sz w:val="18"/>
                <w:szCs w:val="18"/>
              </w:rPr>
              <w:t xml:space="preserve">Investigate how and why food and </w:t>
            </w:r>
            <w:proofErr w:type="spellStart"/>
            <w:r w:rsidRPr="00987FC0">
              <w:rPr>
                <w:rFonts w:ascii="Arial Narrow" w:hAnsi="Arial Narrow" w:cs="Arial"/>
                <w:sz w:val="18"/>
                <w:szCs w:val="18"/>
              </w:rPr>
              <w:t>fibre</w:t>
            </w:r>
            <w:proofErr w:type="spellEnd"/>
            <w:r w:rsidRPr="00987FC0">
              <w:rPr>
                <w:rFonts w:ascii="Arial Narrow" w:hAnsi="Arial Narrow" w:cs="Arial"/>
                <w:sz w:val="18"/>
                <w:szCs w:val="18"/>
              </w:rPr>
              <w:t xml:space="preserve"> are produced in managed environments </w:t>
            </w:r>
            <w:hyperlink r:id="rId103" w:tooltip="View elaborations and additional details of VCDSTC035" w:history="1">
              <w:r w:rsidRPr="00114BF0">
                <w:rPr>
                  <w:rStyle w:val="Hyperlink"/>
                  <w:rFonts w:ascii="Arial Narrow" w:hAnsi="Arial Narrow" w:cs="Arial"/>
                  <w:sz w:val="18"/>
                  <w:szCs w:val="18"/>
                </w:rPr>
                <w:t>(VCDSTC035)</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Investigate characteristics and properties of a range of materials, systems, components, tools and equipment and evaluate the impact of their use </w:t>
            </w:r>
            <w:hyperlink r:id="rId104" w:tooltip="View elaborations and additional details of VCDSTC037" w:history="1">
              <w:r w:rsidRPr="00114BF0">
                <w:rPr>
                  <w:rStyle w:val="Hyperlink"/>
                  <w:rFonts w:ascii="Arial Narrow" w:hAnsi="Arial Narrow" w:cs="Arial"/>
                  <w:sz w:val="18"/>
                  <w:szCs w:val="18"/>
                </w:rPr>
                <w:t>(VCDSTC037)</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Negotiate criteria for success that include consideration of environmental and social sustainability to evaluate design ideas, processes and solutions </w:t>
            </w:r>
            <w:hyperlink r:id="rId105" w:tooltip="View elaborations and additional details of VCDSCD041" w:history="1">
              <w:r w:rsidRPr="00114BF0">
                <w:rPr>
                  <w:rStyle w:val="Hyperlink"/>
                  <w:rFonts w:ascii="Arial Narrow" w:hAnsi="Arial Narrow" w:cs="Arial"/>
                  <w:sz w:val="18"/>
                  <w:szCs w:val="18"/>
                </w:rPr>
                <w:t>(VCDSCD041)</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114BF0">
              <w:rPr>
                <w:rFonts w:ascii="Arial Narrow" w:hAnsi="Arial Narrow" w:cs="Arial"/>
                <w:sz w:val="18"/>
                <w:szCs w:val="18"/>
              </w:rPr>
              <w:t xml:space="preserve">Generate, develop, communicate and document design ideas and processes for audiences using appropriate technical terms and graphical representation techniques </w:t>
            </w:r>
            <w:hyperlink r:id="rId106" w:tooltip="View elaborations and additional details of VCDSCD039" w:history="1">
              <w:r w:rsidRPr="00114BF0">
                <w:rPr>
                  <w:rStyle w:val="Hyperlink"/>
                  <w:rFonts w:ascii="Arial Narrow" w:hAnsi="Arial Narrow" w:cs="Arial"/>
                  <w:sz w:val="18"/>
                  <w:szCs w:val="18"/>
                </w:rPr>
                <w:t>(VCDSCD039)</w:t>
              </w:r>
            </w:hyperlink>
          </w:p>
        </w:tc>
        <w:tc>
          <w:tcPr>
            <w:tcW w:w="3260" w:type="dxa"/>
          </w:tcPr>
          <w:p w:rsidR="00961896" w:rsidRPr="00114BF0" w:rsidRDefault="00961896" w:rsidP="00961896">
            <w:pPr>
              <w:rPr>
                <w:rFonts w:ascii="Arial Narrow" w:hAnsi="Arial Narrow"/>
                <w:sz w:val="18"/>
                <w:szCs w:val="18"/>
                <w:lang w:val="en-AU"/>
              </w:rPr>
            </w:pPr>
            <w:r w:rsidRPr="00987FC0">
              <w:rPr>
                <w:rFonts w:ascii="Arial Narrow" w:hAnsi="Arial Narrow" w:cs="Arial"/>
                <w:sz w:val="18"/>
                <w:szCs w:val="18"/>
              </w:rPr>
              <w:t xml:space="preserve">Examine and </w:t>
            </w:r>
            <w:proofErr w:type="spellStart"/>
            <w:r w:rsidRPr="00987FC0">
              <w:rPr>
                <w:rFonts w:ascii="Arial Narrow" w:hAnsi="Arial Narrow" w:cs="Arial"/>
                <w:sz w:val="18"/>
                <w:szCs w:val="18"/>
              </w:rPr>
              <w:t>prioritise</w:t>
            </w:r>
            <w:proofErr w:type="spellEnd"/>
            <w:r w:rsidRPr="00987FC0">
              <w:rPr>
                <w:rFonts w:ascii="Arial Narrow" w:hAnsi="Arial Narrow" w:cs="Arial"/>
                <w:sz w:val="18"/>
                <w:szCs w:val="18"/>
              </w:rPr>
              <w:t xml:space="preserve"> competing factors including social, ethical, economic and sustainability considerations in the development of technologies and designed solutions to meet community needs for preferred futures </w:t>
            </w:r>
            <w:hyperlink r:id="rId107" w:tooltip="View elaborations and additional details of VCDSTS043" w:history="1">
              <w:r w:rsidRPr="00114BF0">
                <w:rPr>
                  <w:rStyle w:val="Hyperlink"/>
                  <w:rFonts w:ascii="Arial Narrow" w:hAnsi="Arial Narrow" w:cs="Arial"/>
                  <w:sz w:val="18"/>
                  <w:szCs w:val="18"/>
                </w:rPr>
                <w:t>(VCDSTS043)</w:t>
              </w:r>
            </w:hyperlink>
          </w:p>
          <w:p w:rsidR="00961896" w:rsidRPr="00114BF0" w:rsidRDefault="00961896" w:rsidP="00961896">
            <w:pPr>
              <w:rPr>
                <w:rFonts w:ascii="Arial Narrow" w:hAnsi="Arial Narrow"/>
                <w:sz w:val="18"/>
                <w:szCs w:val="18"/>
                <w:lang w:val="en-AU"/>
              </w:rPr>
            </w:pPr>
          </w:p>
          <w:p w:rsidR="00961896" w:rsidRPr="00114BF0" w:rsidRDefault="00961896" w:rsidP="00961896">
            <w:pPr>
              <w:rPr>
                <w:rStyle w:val="Hyperlink"/>
                <w:rFonts w:ascii="Arial Narrow" w:hAnsi="Arial Narrow"/>
                <w:sz w:val="18"/>
                <w:szCs w:val="18"/>
              </w:rPr>
            </w:pPr>
            <w:r w:rsidRPr="00114BF0">
              <w:rPr>
                <w:rFonts w:ascii="Arial Narrow" w:hAnsi="Arial Narrow"/>
                <w:sz w:val="18"/>
                <w:szCs w:val="18"/>
              </w:rPr>
              <w:t xml:space="preserve">Effectively and safely use a broad range of materials, components, tools, equipment and techniques to produce designed solutions </w:t>
            </w:r>
            <w:hyperlink r:id="rId108" w:tooltip="View elaborations and additional details of VCDSCD051" w:history="1">
              <w:r w:rsidRPr="00114BF0">
                <w:rPr>
                  <w:rStyle w:val="Hyperlink"/>
                  <w:rFonts w:ascii="Arial Narrow" w:hAnsi="Arial Narrow"/>
                  <w:sz w:val="18"/>
                  <w:szCs w:val="18"/>
                </w:rPr>
                <w:t>(VCDSCD051)</w:t>
              </w:r>
            </w:hyperlink>
          </w:p>
          <w:p w:rsidR="00961896" w:rsidRPr="00114BF0" w:rsidRDefault="00961896" w:rsidP="00961896">
            <w:pPr>
              <w:rPr>
                <w:rFonts w:ascii="Arial Narrow" w:hAnsi="Arial Narrow"/>
                <w:sz w:val="18"/>
                <w:szCs w:val="18"/>
                <w:lang w:val="en-AU"/>
              </w:rPr>
            </w:pPr>
          </w:p>
          <w:p w:rsidR="00961896" w:rsidRPr="00114BF0" w:rsidRDefault="00961896" w:rsidP="00961896">
            <w:pPr>
              <w:rPr>
                <w:rFonts w:ascii="Arial Narrow" w:hAnsi="Arial Narrow"/>
                <w:sz w:val="18"/>
                <w:szCs w:val="18"/>
                <w:lang w:val="en-AU"/>
              </w:rPr>
            </w:pPr>
            <w:r w:rsidRPr="00987FC0">
              <w:rPr>
                <w:rFonts w:ascii="Arial Narrow" w:hAnsi="Arial Narrow" w:cs="Arial"/>
                <w:sz w:val="18"/>
                <w:szCs w:val="18"/>
              </w:rPr>
              <w:t xml:space="preserve">Investigate the ways in which designed solutions evolve locally, nationally, regionally and globally through the creativity, innovation and enterprise of individuals and groups </w:t>
            </w:r>
            <w:hyperlink r:id="rId109" w:tooltip="View elaborations and additional details of VCDSTS044" w:history="1">
              <w:r w:rsidRPr="00114BF0">
                <w:rPr>
                  <w:rStyle w:val="Hyperlink"/>
                  <w:rFonts w:ascii="Arial Narrow" w:hAnsi="Arial Narrow" w:cs="Arial"/>
                  <w:sz w:val="18"/>
                  <w:szCs w:val="18"/>
                </w:rPr>
                <w:t>(VCDSTS044)</w:t>
              </w:r>
            </w:hyperlink>
          </w:p>
          <w:p w:rsidR="00961896" w:rsidRPr="00114BF0" w:rsidRDefault="00961896" w:rsidP="00961896">
            <w:pPr>
              <w:rPr>
                <w:rFonts w:ascii="Arial Narrow" w:hAnsi="Arial Narrow"/>
                <w:sz w:val="18"/>
                <w:szCs w:val="18"/>
                <w:lang w:val="en-AU"/>
              </w:rPr>
            </w:pPr>
          </w:p>
          <w:p w:rsidR="00961896" w:rsidRPr="00114BF0" w:rsidRDefault="00961896" w:rsidP="00961896">
            <w:pPr>
              <w:rPr>
                <w:rFonts w:ascii="Arial Narrow" w:hAnsi="Arial Narrow"/>
                <w:sz w:val="18"/>
                <w:szCs w:val="18"/>
                <w:lang w:val="en-AU"/>
              </w:rPr>
            </w:pPr>
            <w:r w:rsidRPr="00987FC0">
              <w:rPr>
                <w:rFonts w:ascii="Arial Narrow" w:hAnsi="Arial Narrow" w:cs="Arial"/>
                <w:sz w:val="18"/>
                <w:szCs w:val="18"/>
              </w:rPr>
              <w:t xml:space="preserve">Independently develop criteria for success to evaluate design ideas, processes and solutions and their sustainability </w:t>
            </w:r>
            <w:hyperlink r:id="rId110" w:tooltip="View elaborations and additional details of VCDSCD052" w:history="1">
              <w:r w:rsidRPr="00114BF0">
                <w:rPr>
                  <w:rStyle w:val="Hyperlink"/>
                  <w:rFonts w:ascii="Arial Narrow" w:hAnsi="Arial Narrow" w:cs="Arial"/>
                  <w:sz w:val="18"/>
                  <w:szCs w:val="18"/>
                </w:rPr>
                <w:t>(VCDSCD052)</w:t>
              </w:r>
            </w:hyperlink>
          </w:p>
          <w:p w:rsidR="00961896" w:rsidRPr="00114BF0" w:rsidRDefault="00961896" w:rsidP="00961896">
            <w:pPr>
              <w:rPr>
                <w:rFonts w:ascii="Arial Narrow" w:hAnsi="Arial Narrow"/>
                <w:sz w:val="18"/>
                <w:szCs w:val="18"/>
                <w:lang w:val="en-AU"/>
              </w:rPr>
            </w:pPr>
          </w:p>
          <w:p w:rsidR="00961896" w:rsidRPr="00114BF0" w:rsidRDefault="00961896" w:rsidP="00961896">
            <w:pPr>
              <w:rPr>
                <w:rFonts w:ascii="Arial Narrow" w:hAnsi="Arial Narrow"/>
                <w:sz w:val="18"/>
                <w:szCs w:val="18"/>
                <w:lang w:val="en-AU"/>
              </w:rPr>
            </w:pPr>
            <w:proofErr w:type="spellStart"/>
            <w:r w:rsidRPr="00987FC0">
              <w:rPr>
                <w:rFonts w:ascii="Arial Narrow" w:hAnsi="Arial Narrow" w:cs="Arial"/>
                <w:sz w:val="18"/>
                <w:szCs w:val="18"/>
              </w:rPr>
              <w:t>Analyse</w:t>
            </w:r>
            <w:proofErr w:type="spellEnd"/>
            <w:r w:rsidRPr="00987FC0">
              <w:rPr>
                <w:rFonts w:ascii="Arial Narrow" w:hAnsi="Arial Narrow" w:cs="Arial"/>
                <w:sz w:val="18"/>
                <w:szCs w:val="18"/>
              </w:rPr>
              <w:t xml:space="preserve"> how food and </w:t>
            </w:r>
            <w:proofErr w:type="spellStart"/>
            <w:r w:rsidRPr="00987FC0">
              <w:rPr>
                <w:rFonts w:ascii="Arial Narrow" w:hAnsi="Arial Narrow" w:cs="Arial"/>
                <w:sz w:val="18"/>
                <w:szCs w:val="18"/>
              </w:rPr>
              <w:t>fibre</w:t>
            </w:r>
            <w:proofErr w:type="spellEnd"/>
            <w:r w:rsidRPr="00987FC0">
              <w:rPr>
                <w:rFonts w:ascii="Arial Narrow" w:hAnsi="Arial Narrow" w:cs="Arial"/>
                <w:sz w:val="18"/>
                <w:szCs w:val="18"/>
              </w:rPr>
              <w:t xml:space="preserve"> are produced when creating managed environments and how these can become more sustainable </w:t>
            </w:r>
            <w:hyperlink r:id="rId111" w:tooltip="View elaborations and additional details of VCDSTC046" w:history="1">
              <w:r w:rsidRPr="00114BF0">
                <w:rPr>
                  <w:rStyle w:val="Hyperlink"/>
                  <w:rFonts w:ascii="Arial Narrow" w:hAnsi="Arial Narrow" w:cs="Arial"/>
                  <w:sz w:val="18"/>
                  <w:szCs w:val="18"/>
                </w:rPr>
                <w:t>(VCDSTC046)</w:t>
              </w:r>
            </w:hyperlink>
          </w:p>
          <w:p w:rsidR="00961896" w:rsidRPr="00114BF0" w:rsidRDefault="00961896" w:rsidP="00961896">
            <w:pPr>
              <w:rPr>
                <w:rFonts w:ascii="Arial Narrow" w:hAnsi="Arial Narrow"/>
                <w:sz w:val="18"/>
                <w:szCs w:val="18"/>
                <w:lang w:val="en-AU"/>
              </w:rPr>
            </w:pPr>
          </w:p>
          <w:p w:rsidR="00961896" w:rsidRPr="00114BF0" w:rsidRDefault="00961896" w:rsidP="00961896">
            <w:pPr>
              <w:rPr>
                <w:rFonts w:ascii="Arial Narrow" w:hAnsi="Arial Narrow"/>
                <w:sz w:val="18"/>
                <w:szCs w:val="18"/>
                <w:lang w:val="en-AU"/>
              </w:rPr>
            </w:pPr>
            <w:r w:rsidRPr="00987FC0">
              <w:rPr>
                <w:rFonts w:ascii="Arial Narrow" w:hAnsi="Arial Narrow" w:cs="Arial"/>
                <w:sz w:val="18"/>
                <w:szCs w:val="18"/>
              </w:rPr>
              <w:t xml:space="preserve">Critique needs or opportunities for designing and investigate, </w:t>
            </w:r>
            <w:proofErr w:type="spellStart"/>
            <w:r w:rsidRPr="00987FC0">
              <w:rPr>
                <w:rFonts w:ascii="Arial Narrow" w:hAnsi="Arial Narrow" w:cs="Arial"/>
                <w:sz w:val="18"/>
                <w:szCs w:val="18"/>
              </w:rPr>
              <w:t>analyse</w:t>
            </w:r>
            <w:proofErr w:type="spellEnd"/>
            <w:r w:rsidRPr="00987FC0">
              <w:rPr>
                <w:rFonts w:ascii="Arial Narrow" w:hAnsi="Arial Narrow" w:cs="Arial"/>
                <w:sz w:val="18"/>
                <w:szCs w:val="18"/>
              </w:rPr>
              <w:t xml:space="preserve"> and select from a range of materials, components, tools, equipment and processes to develop design ideas </w:t>
            </w:r>
            <w:hyperlink r:id="rId112" w:tooltip="View elaborations and additional details of VCDSCD049" w:history="1">
              <w:r w:rsidRPr="00114BF0">
                <w:rPr>
                  <w:rStyle w:val="Hyperlink"/>
                  <w:rFonts w:ascii="Arial Narrow" w:hAnsi="Arial Narrow" w:cs="Arial"/>
                  <w:sz w:val="18"/>
                  <w:szCs w:val="18"/>
                </w:rPr>
                <w:t>(VCDSCD049)</w:t>
              </w:r>
            </w:hyperlink>
          </w:p>
          <w:p w:rsidR="00961896" w:rsidRPr="00114BF0" w:rsidRDefault="00961896" w:rsidP="00961896">
            <w:pPr>
              <w:rPr>
                <w:rFonts w:ascii="Arial Narrow" w:hAnsi="Arial Narrow"/>
                <w:sz w:val="18"/>
                <w:szCs w:val="18"/>
                <w:lang w:val="en-AU"/>
              </w:rPr>
            </w:pPr>
          </w:p>
          <w:p w:rsidR="00961896" w:rsidRPr="00A86F9F" w:rsidRDefault="00961896" w:rsidP="00961896">
            <w:pPr>
              <w:rPr>
                <w:rFonts w:ascii="Arial Narrow" w:hAnsi="Arial Narrow"/>
                <w:color w:val="0000FF" w:themeColor="hyperlink"/>
                <w:sz w:val="18"/>
                <w:szCs w:val="18"/>
                <w:u w:val="single"/>
              </w:rPr>
            </w:pPr>
            <w:proofErr w:type="spellStart"/>
            <w:r w:rsidRPr="00114BF0">
              <w:rPr>
                <w:rFonts w:ascii="Arial Narrow" w:hAnsi="Arial Narrow"/>
                <w:sz w:val="18"/>
                <w:szCs w:val="18"/>
              </w:rPr>
              <w:t>Analyse</w:t>
            </w:r>
            <w:proofErr w:type="spellEnd"/>
            <w:r w:rsidRPr="00114BF0">
              <w:rPr>
                <w:rFonts w:ascii="Arial Narrow" w:hAnsi="Arial Narrow"/>
                <w:sz w:val="18"/>
                <w:szCs w:val="18"/>
              </w:rPr>
              <w:t xml:space="preserve"> ways to create designed solutions through selecting and combining characteristics and properties of materials, systems, components, tools and equipment </w:t>
            </w:r>
            <w:hyperlink r:id="rId113" w:tooltip="View elaborations and additional details of VCDSTC048" w:history="1">
              <w:r w:rsidRPr="00114BF0">
                <w:rPr>
                  <w:rStyle w:val="Hyperlink"/>
                  <w:rFonts w:ascii="Arial Narrow" w:hAnsi="Arial Narrow"/>
                  <w:sz w:val="18"/>
                  <w:szCs w:val="18"/>
                </w:rPr>
                <w:t>(VCDSTC048)</w:t>
              </w:r>
            </w:hyperlink>
          </w:p>
        </w:tc>
        <w:tc>
          <w:tcPr>
            <w:tcW w:w="3545" w:type="dxa"/>
          </w:tcPr>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Critically </w:t>
            </w:r>
            <w:proofErr w:type="spellStart"/>
            <w:r w:rsidRPr="00987FC0">
              <w:rPr>
                <w:rFonts w:ascii="Arial Narrow" w:hAnsi="Arial Narrow" w:cs="Arial"/>
                <w:sz w:val="18"/>
                <w:szCs w:val="18"/>
              </w:rPr>
              <w:t>analyse</w:t>
            </w:r>
            <w:proofErr w:type="spellEnd"/>
            <w:r w:rsidRPr="00987FC0">
              <w:rPr>
                <w:rFonts w:ascii="Arial Narrow" w:hAnsi="Arial Narrow" w:cs="Arial"/>
                <w:sz w:val="18"/>
                <w:szCs w:val="18"/>
              </w:rPr>
              <w:t xml:space="preserve"> factors, including social, ethical and sustainability considerations, that impact on designed solutions for global preferred futures and the complex design and production processes involved </w:t>
            </w:r>
            <w:hyperlink r:id="rId114" w:tooltip="View elaborations and additional details of VCDSTS054" w:history="1">
              <w:r w:rsidRPr="00114BF0">
                <w:rPr>
                  <w:rStyle w:val="Hyperlink"/>
                  <w:rFonts w:ascii="Arial Narrow" w:hAnsi="Arial Narrow" w:cs="Arial"/>
                  <w:sz w:val="18"/>
                  <w:szCs w:val="18"/>
                </w:rPr>
                <w:t>(VCDSTS054)</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Explain how designed solutions evolve with consideration of preferred futures and the impact of emerging technologies on design decisions </w:t>
            </w:r>
            <w:hyperlink r:id="rId115" w:tooltip="View elaborations and additional details of VCDSTS055" w:history="1">
              <w:r w:rsidRPr="00114BF0">
                <w:rPr>
                  <w:rStyle w:val="Hyperlink"/>
                  <w:rFonts w:ascii="Arial Narrow" w:hAnsi="Arial Narrow" w:cs="Arial"/>
                  <w:sz w:val="18"/>
                  <w:szCs w:val="18"/>
                </w:rPr>
                <w:t>(VCDSTS055)</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Investigate and make </w:t>
            </w:r>
            <w:proofErr w:type="spellStart"/>
            <w:r w:rsidRPr="00987FC0">
              <w:rPr>
                <w:rFonts w:ascii="Arial Narrow" w:hAnsi="Arial Narrow" w:cs="Arial"/>
                <w:sz w:val="18"/>
                <w:szCs w:val="18"/>
              </w:rPr>
              <w:t>judgements</w:t>
            </w:r>
            <w:proofErr w:type="spellEnd"/>
            <w:r w:rsidRPr="00987FC0">
              <w:rPr>
                <w:rFonts w:ascii="Arial Narrow" w:hAnsi="Arial Narrow" w:cs="Arial"/>
                <w:sz w:val="18"/>
                <w:szCs w:val="18"/>
              </w:rPr>
              <w:t xml:space="preserve"> on the ethical and sustainable production and marketing of food and </w:t>
            </w:r>
            <w:proofErr w:type="spellStart"/>
            <w:r w:rsidRPr="00987FC0">
              <w:rPr>
                <w:rFonts w:ascii="Arial Narrow" w:hAnsi="Arial Narrow" w:cs="Arial"/>
                <w:sz w:val="18"/>
                <w:szCs w:val="18"/>
              </w:rPr>
              <w:t>fibre</w:t>
            </w:r>
            <w:proofErr w:type="spellEnd"/>
            <w:r w:rsidRPr="00987FC0">
              <w:rPr>
                <w:rFonts w:ascii="Arial Narrow" w:hAnsi="Arial Narrow" w:cs="Arial"/>
                <w:sz w:val="18"/>
                <w:szCs w:val="18"/>
              </w:rPr>
              <w:t xml:space="preserve"> </w:t>
            </w:r>
            <w:hyperlink r:id="rId116" w:tooltip="View elaborations and additional details of VCDSTC057" w:history="1">
              <w:r w:rsidRPr="00114BF0">
                <w:rPr>
                  <w:rStyle w:val="Hyperlink"/>
                  <w:rFonts w:ascii="Arial Narrow" w:hAnsi="Arial Narrow" w:cs="Arial"/>
                  <w:sz w:val="18"/>
                  <w:szCs w:val="18"/>
                </w:rPr>
                <w:t>(VCDSTC057)</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Critique needs or opportunities to develop design briefs and investigate and select an increasingly sophisticated range of materials, systems, components, tools and equipment to develop design ideas </w:t>
            </w:r>
            <w:hyperlink r:id="rId117" w:tooltip="View elaborations and additional details of VCDSCD060" w:history="1">
              <w:r w:rsidRPr="00114BF0">
                <w:rPr>
                  <w:rStyle w:val="Hyperlink"/>
                  <w:rFonts w:ascii="Arial Narrow" w:hAnsi="Arial Narrow" w:cs="Arial"/>
                  <w:sz w:val="18"/>
                  <w:szCs w:val="18"/>
                </w:rPr>
                <w:t>(VCDSCD060)</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Style w:val="Hyperlink"/>
                <w:rFonts w:ascii="Arial Narrow" w:hAnsi="Arial Narrow" w:cs="Arial"/>
                <w:color w:val="auto"/>
                <w:sz w:val="18"/>
                <w:szCs w:val="18"/>
                <w:u w:val="none"/>
                <w:lang w:val="en-AU"/>
              </w:rPr>
            </w:pPr>
            <w:r w:rsidRPr="00114BF0">
              <w:rPr>
                <w:rFonts w:ascii="Arial Narrow" w:hAnsi="Arial Narrow" w:cs="Arial"/>
                <w:sz w:val="18"/>
                <w:szCs w:val="18"/>
              </w:rPr>
              <w:t xml:space="preserve">Develop project plans to plan and manage projects individually and collaboratively taking into consideration time, cost, risk and production processes </w:t>
            </w:r>
            <w:hyperlink r:id="rId118" w:tooltip="View elaborations and additional details of VCDSCD064" w:history="1">
              <w:r w:rsidRPr="00114BF0">
                <w:rPr>
                  <w:rStyle w:val="Hyperlink"/>
                  <w:rFonts w:ascii="Arial Narrow" w:hAnsi="Arial Narrow" w:cs="Arial"/>
                  <w:sz w:val="18"/>
                  <w:szCs w:val="18"/>
                </w:rPr>
                <w:t>(VCDSCD064)</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987FC0">
              <w:rPr>
                <w:rFonts w:ascii="Arial Narrow" w:hAnsi="Arial Narrow" w:cs="Arial"/>
                <w:sz w:val="18"/>
                <w:szCs w:val="18"/>
              </w:rPr>
              <w:t xml:space="preserve">Evaluate design ideas, processes and solutions against comprehensive criteria for success </w:t>
            </w:r>
            <w:proofErr w:type="spellStart"/>
            <w:r w:rsidRPr="00987FC0">
              <w:rPr>
                <w:rFonts w:ascii="Arial Narrow" w:hAnsi="Arial Narrow" w:cs="Arial"/>
                <w:sz w:val="18"/>
                <w:szCs w:val="18"/>
              </w:rPr>
              <w:t>recognising</w:t>
            </w:r>
            <w:proofErr w:type="spellEnd"/>
            <w:r w:rsidRPr="00987FC0">
              <w:rPr>
                <w:rFonts w:ascii="Arial Narrow" w:hAnsi="Arial Narrow" w:cs="Arial"/>
                <w:sz w:val="18"/>
                <w:szCs w:val="18"/>
              </w:rPr>
              <w:t xml:space="preserve"> the need for sustainability </w:t>
            </w:r>
            <w:hyperlink r:id="rId119" w:tooltip="View elaborations and additional details of VCDSCD063" w:history="1">
              <w:r w:rsidRPr="00114BF0">
                <w:rPr>
                  <w:rStyle w:val="Hyperlink"/>
                  <w:rFonts w:ascii="Arial Narrow" w:hAnsi="Arial Narrow" w:cs="Arial"/>
                  <w:sz w:val="18"/>
                  <w:szCs w:val="18"/>
                </w:rPr>
                <w:t>(VCDSCD063)</w:t>
              </w:r>
            </w:hyperlink>
          </w:p>
          <w:p w:rsidR="00961896" w:rsidRPr="00114BF0" w:rsidRDefault="00961896" w:rsidP="00961896">
            <w:pPr>
              <w:rPr>
                <w:rFonts w:ascii="Arial Narrow" w:hAnsi="Arial Narrow" w:cs="Arial"/>
                <w:sz w:val="18"/>
                <w:szCs w:val="18"/>
                <w:lang w:val="en-AU"/>
              </w:rPr>
            </w:pPr>
          </w:p>
          <w:p w:rsidR="00961896" w:rsidRPr="00114BF0" w:rsidRDefault="00961896" w:rsidP="00961896">
            <w:pPr>
              <w:rPr>
                <w:rFonts w:ascii="Arial Narrow" w:hAnsi="Arial Narrow" w:cs="Arial"/>
                <w:sz w:val="18"/>
                <w:szCs w:val="18"/>
                <w:lang w:val="en-AU"/>
              </w:rPr>
            </w:pPr>
            <w:r w:rsidRPr="00114BF0">
              <w:rPr>
                <w:rFonts w:ascii="Arial Narrow" w:hAnsi="Arial Narrow" w:cs="Arial"/>
                <w:sz w:val="18"/>
                <w:szCs w:val="18"/>
              </w:rPr>
              <w:t xml:space="preserve">Work flexibly to safely test, select, justify and use appropriate technologies and processes to make designed solutions </w:t>
            </w:r>
            <w:hyperlink r:id="rId120" w:tooltip="View elaborations and additional details of VCDSCD062" w:history="1">
              <w:r w:rsidRPr="00114BF0">
                <w:rPr>
                  <w:rStyle w:val="Hyperlink"/>
                  <w:rFonts w:ascii="Arial Narrow" w:hAnsi="Arial Narrow" w:cs="Arial"/>
                  <w:sz w:val="18"/>
                  <w:szCs w:val="18"/>
                </w:rPr>
                <w:t>(VCDSCD062)</w:t>
              </w:r>
            </w:hyperlink>
          </w:p>
        </w:tc>
      </w:tr>
      <w:tr w:rsidR="00961896" w:rsidRPr="006158AB" w:rsidTr="002B787F">
        <w:trPr>
          <w:gridAfter w:val="1"/>
          <w:wAfter w:w="140" w:type="dxa"/>
          <w:cantSplit/>
          <w:trHeight w:val="1134"/>
        </w:trPr>
        <w:tc>
          <w:tcPr>
            <w:tcW w:w="425" w:type="dxa"/>
            <w:shd w:val="clear" w:color="auto" w:fill="F2F2F2" w:themeFill="background1" w:themeFillShade="F2"/>
            <w:textDirection w:val="btLr"/>
            <w:vAlign w:val="center"/>
          </w:tcPr>
          <w:p w:rsidR="00961896" w:rsidRPr="00EF0DB3" w:rsidRDefault="00961896" w:rsidP="00EF0DB3">
            <w:pPr>
              <w:ind w:left="113" w:right="113"/>
              <w:jc w:val="center"/>
              <w:rPr>
                <w:rFonts w:ascii="Arial Narrow" w:eastAsia="Times New Roman" w:hAnsi="Arial Narrow" w:cs="Calibri"/>
                <w:b/>
                <w:color w:val="0070C0"/>
                <w:sz w:val="24"/>
                <w:szCs w:val="24"/>
                <w:lang w:val="en-AU"/>
              </w:rPr>
            </w:pPr>
            <w:r w:rsidRPr="00EF0DB3">
              <w:rPr>
                <w:rFonts w:ascii="Arial Narrow" w:eastAsia="Times New Roman" w:hAnsi="Arial Narrow" w:cs="Calibri"/>
                <w:b/>
                <w:color w:val="0070C0"/>
                <w:sz w:val="24"/>
                <w:szCs w:val="24"/>
                <w:lang w:val="en-AU"/>
              </w:rPr>
              <w:lastRenderedPageBreak/>
              <w:t>Ethical Capability</w:t>
            </w:r>
          </w:p>
        </w:tc>
        <w:tc>
          <w:tcPr>
            <w:tcW w:w="2552" w:type="dxa"/>
            <w:shd w:val="clear" w:color="auto" w:fill="D9D9D9" w:themeFill="background1" w:themeFillShade="D9"/>
          </w:tcPr>
          <w:p w:rsidR="00961896" w:rsidRPr="00114BF0" w:rsidRDefault="00961896" w:rsidP="00A52925">
            <w:pPr>
              <w:ind w:left="360"/>
              <w:rPr>
                <w:rFonts w:ascii="Arial Narrow" w:hAnsi="Arial Narrow" w:cs="Arial"/>
                <w:sz w:val="18"/>
                <w:szCs w:val="18"/>
                <w:lang w:val="en-AU"/>
              </w:rPr>
            </w:pPr>
          </w:p>
        </w:tc>
        <w:tc>
          <w:tcPr>
            <w:tcW w:w="2835" w:type="dxa"/>
          </w:tcPr>
          <w:p w:rsidR="00961896" w:rsidRDefault="00961896" w:rsidP="00A52925">
            <w:pPr>
              <w:rPr>
                <w:rStyle w:val="Hyperlink"/>
                <w:rFonts w:ascii="Arial Narrow" w:hAnsi="Arial Narrow" w:cs="Arial"/>
                <w:sz w:val="18"/>
                <w:szCs w:val="18"/>
              </w:rPr>
            </w:pPr>
            <w:r w:rsidRPr="00114BF0">
              <w:rPr>
                <w:rFonts w:ascii="Arial Narrow" w:hAnsi="Arial Narrow" w:cs="Arial"/>
                <w:sz w:val="18"/>
                <w:szCs w:val="18"/>
              </w:rPr>
              <w:t xml:space="preserve">Explore the extent to which particular acts might be regarded by different people as good or bad, right or wrong, better or worse, and explain why </w:t>
            </w:r>
            <w:hyperlink r:id="rId121" w:tooltip="View elaborations and additional details of VCECU005" w:history="1">
              <w:r w:rsidRPr="00114BF0">
                <w:rPr>
                  <w:rStyle w:val="Hyperlink"/>
                  <w:rFonts w:ascii="Arial Narrow" w:hAnsi="Arial Narrow" w:cs="Arial"/>
                  <w:sz w:val="18"/>
                  <w:szCs w:val="18"/>
                </w:rPr>
                <w:t>(VCECU005)</w:t>
              </w:r>
            </w:hyperlink>
            <w:r w:rsidRPr="00114BF0">
              <w:rPr>
                <w:rStyle w:val="Hyperlink"/>
                <w:rFonts w:ascii="Arial Narrow" w:hAnsi="Arial Narrow" w:cs="Arial"/>
                <w:sz w:val="18"/>
                <w:szCs w:val="18"/>
              </w:rPr>
              <w:t xml:space="preserve"> </w:t>
            </w:r>
          </w:p>
          <w:p w:rsidR="00961896" w:rsidRPr="00114BF0" w:rsidRDefault="00961896" w:rsidP="00A52925">
            <w:pPr>
              <w:rPr>
                <w:rStyle w:val="Hyperlink"/>
                <w:rFonts w:ascii="Arial Narrow" w:hAnsi="Arial Narrow" w:cs="Arial"/>
                <w:sz w:val="18"/>
                <w:szCs w:val="18"/>
              </w:rPr>
            </w:pPr>
          </w:p>
          <w:p w:rsidR="00961896" w:rsidRPr="00114BF0" w:rsidRDefault="00961896" w:rsidP="00A52925">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 xml:space="preserve">Discuss the ways to identify ethical considerations in a range of problems </w:t>
            </w:r>
            <w:hyperlink r:id="rId122" w:tooltip="View elaborations and additional details of VCECU006" w:history="1">
              <w:r w:rsidRPr="00114BF0">
                <w:rPr>
                  <w:rStyle w:val="Hyperlink"/>
                  <w:rFonts w:ascii="Arial Narrow" w:hAnsi="Arial Narrow" w:cs="Arial"/>
                  <w:sz w:val="18"/>
                  <w:szCs w:val="18"/>
                </w:rPr>
                <w:t>(VCECU006)</w:t>
              </w:r>
            </w:hyperlink>
          </w:p>
          <w:p w:rsidR="00961896" w:rsidRPr="00114BF0" w:rsidRDefault="00961896" w:rsidP="00A52925">
            <w:pPr>
              <w:rPr>
                <w:rStyle w:val="Hyperlink"/>
                <w:rFonts w:ascii="Arial Narrow" w:hAnsi="Arial Narrow" w:cs="Arial"/>
                <w:sz w:val="18"/>
                <w:szCs w:val="18"/>
              </w:rPr>
            </w:pPr>
          </w:p>
          <w:p w:rsidR="00961896" w:rsidRPr="00114BF0" w:rsidRDefault="00961896" w:rsidP="00A52925">
            <w:pPr>
              <w:rPr>
                <w:rFonts w:ascii="Arial Narrow" w:hAnsi="Arial Narrow" w:cs="Arial"/>
                <w:sz w:val="18"/>
                <w:szCs w:val="18"/>
                <w:lang w:val="en-AU"/>
              </w:rPr>
            </w:pPr>
          </w:p>
        </w:tc>
        <w:tc>
          <w:tcPr>
            <w:tcW w:w="3119" w:type="dxa"/>
          </w:tcPr>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Examine how problems may contain more than one ethical issue </w:t>
            </w:r>
            <w:hyperlink r:id="rId123" w:tooltip="View elaborations and additional details of VCECU011" w:history="1">
              <w:r w:rsidRPr="00114BF0">
                <w:rPr>
                  <w:rStyle w:val="Hyperlink"/>
                  <w:rFonts w:ascii="Arial Narrow" w:hAnsi="Arial Narrow" w:cs="Arial"/>
                  <w:sz w:val="18"/>
                  <w:szCs w:val="18"/>
                </w:rPr>
                <w:t>(VCECU011)</w:t>
              </w:r>
            </w:hyperlink>
          </w:p>
          <w:p w:rsidR="00961896" w:rsidRPr="00114BF0" w:rsidRDefault="00961896" w:rsidP="00A52925">
            <w:pPr>
              <w:rPr>
                <w:rFonts w:ascii="Arial Narrow" w:hAnsi="Arial Narrow" w:cs="Arial"/>
                <w:sz w:val="18"/>
                <w:szCs w:val="18"/>
                <w:lang w:val="en-AU"/>
              </w:rPr>
            </w:pPr>
          </w:p>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Explore the significance of ‘means versus ends’ by considering two ways to act when presented with a problem: one that privileges means and one ends. </w:t>
            </w:r>
            <w:hyperlink r:id="rId124" w:tooltip="View elaborations and additional details of VCECD012" w:history="1">
              <w:r w:rsidRPr="00114BF0">
                <w:rPr>
                  <w:rStyle w:val="Hyperlink"/>
                  <w:rFonts w:ascii="Arial Narrow" w:hAnsi="Arial Narrow" w:cs="Arial"/>
                  <w:sz w:val="18"/>
                  <w:szCs w:val="18"/>
                </w:rPr>
                <w:t>(VCECD012)</w:t>
              </w:r>
            </w:hyperlink>
          </w:p>
          <w:p w:rsidR="00961896" w:rsidRPr="00114BF0" w:rsidRDefault="00961896" w:rsidP="00A52925">
            <w:pPr>
              <w:rPr>
                <w:rFonts w:ascii="Arial Narrow" w:hAnsi="Arial Narrow" w:cs="Arial"/>
                <w:sz w:val="18"/>
                <w:szCs w:val="18"/>
                <w:lang w:val="en-AU"/>
              </w:rPr>
            </w:pPr>
          </w:p>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Discuss how ethical principles can be used as the basis for action, considering the influence of cultural norms, religion, world views and philosophical thought on these principles. </w:t>
            </w:r>
            <w:hyperlink r:id="rId125" w:tooltip="View elaborations and additional details of VCECU010" w:history="1">
              <w:r w:rsidRPr="00114BF0">
                <w:rPr>
                  <w:rStyle w:val="Hyperlink"/>
                  <w:rFonts w:ascii="Arial Narrow" w:hAnsi="Arial Narrow" w:cs="Arial"/>
                  <w:sz w:val="18"/>
                  <w:szCs w:val="18"/>
                </w:rPr>
                <w:t>(VCECU010)</w:t>
              </w:r>
            </w:hyperlink>
          </w:p>
          <w:p w:rsidR="00961896" w:rsidRPr="00114BF0" w:rsidRDefault="00961896" w:rsidP="00A52925">
            <w:pPr>
              <w:rPr>
                <w:rFonts w:ascii="Arial Narrow" w:hAnsi="Arial Narrow" w:cs="Arial"/>
                <w:sz w:val="18"/>
                <w:szCs w:val="18"/>
                <w:lang w:val="en-AU"/>
              </w:rPr>
            </w:pPr>
          </w:p>
        </w:tc>
        <w:tc>
          <w:tcPr>
            <w:tcW w:w="3260" w:type="dxa"/>
          </w:tcPr>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Investigate criteria for determining relative importance of matters of ethical concerns. </w:t>
            </w:r>
            <w:hyperlink r:id="rId126" w:tooltip="View elaborations and additional details of VCECU016" w:history="1">
              <w:r w:rsidRPr="00114BF0">
                <w:rPr>
                  <w:rStyle w:val="Hyperlink"/>
                  <w:rFonts w:ascii="Arial Narrow" w:hAnsi="Arial Narrow" w:cs="Arial"/>
                  <w:sz w:val="18"/>
                  <w:szCs w:val="18"/>
                </w:rPr>
                <w:t>(VCECU016)</w:t>
              </w:r>
            </w:hyperlink>
          </w:p>
          <w:p w:rsidR="00961896" w:rsidRPr="00114BF0" w:rsidRDefault="00961896" w:rsidP="00A52925">
            <w:pPr>
              <w:rPr>
                <w:rFonts w:ascii="Arial Narrow" w:hAnsi="Arial Narrow" w:cs="Arial"/>
                <w:sz w:val="18"/>
                <w:szCs w:val="18"/>
                <w:lang w:val="en-AU"/>
              </w:rPr>
            </w:pPr>
          </w:p>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Explore the extent of ethical obligation and the implications for thinking about consequences and duties in decision-making and action </w:t>
            </w:r>
            <w:hyperlink r:id="rId127" w:tooltip="View elaborations and additional details of VCECD017" w:history="1">
              <w:r w:rsidRPr="00114BF0">
                <w:rPr>
                  <w:rStyle w:val="Hyperlink"/>
                  <w:rFonts w:ascii="Arial Narrow" w:hAnsi="Arial Narrow" w:cs="Arial"/>
                  <w:sz w:val="18"/>
                  <w:szCs w:val="18"/>
                </w:rPr>
                <w:t>(VCECD017)</w:t>
              </w:r>
            </w:hyperlink>
          </w:p>
        </w:tc>
        <w:tc>
          <w:tcPr>
            <w:tcW w:w="3545" w:type="dxa"/>
          </w:tcPr>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Explore a range of ethical problems and examine the extent to which different positions are related to commonly </w:t>
            </w:r>
            <w:proofErr w:type="gramStart"/>
            <w:r w:rsidRPr="00114BF0">
              <w:rPr>
                <w:rFonts w:ascii="Arial Narrow" w:hAnsi="Arial Narrow" w:cs="Arial"/>
                <w:sz w:val="18"/>
                <w:szCs w:val="18"/>
                <w:lang w:val="en-AU"/>
              </w:rPr>
              <w:t>held</w:t>
            </w:r>
            <w:proofErr w:type="gramEnd"/>
            <w:r w:rsidRPr="00114BF0">
              <w:rPr>
                <w:rFonts w:ascii="Arial Narrow" w:hAnsi="Arial Narrow" w:cs="Arial"/>
                <w:sz w:val="18"/>
                <w:szCs w:val="18"/>
                <w:lang w:val="en-AU"/>
              </w:rPr>
              <w:t xml:space="preserve"> ethical concepts and principles, considering the influence of cultural norms, religion, world views and philosophical thought. </w:t>
            </w:r>
            <w:hyperlink r:id="rId128" w:tooltip="View elaborations and additional details of VCECU020" w:history="1">
              <w:r w:rsidRPr="00114BF0">
                <w:rPr>
                  <w:rStyle w:val="Hyperlink"/>
                  <w:rFonts w:ascii="Arial Narrow" w:hAnsi="Arial Narrow" w:cs="Arial"/>
                  <w:sz w:val="18"/>
                  <w:szCs w:val="18"/>
                </w:rPr>
                <w:t>(VCECU020)</w:t>
              </w:r>
            </w:hyperlink>
          </w:p>
          <w:p w:rsidR="00961896" w:rsidRPr="00114BF0" w:rsidRDefault="00961896" w:rsidP="00A52925">
            <w:pPr>
              <w:rPr>
                <w:rFonts w:ascii="Arial Narrow" w:hAnsi="Arial Narrow" w:cs="Arial"/>
                <w:sz w:val="18"/>
                <w:szCs w:val="18"/>
                <w:lang w:val="en-AU"/>
              </w:rPr>
            </w:pPr>
          </w:p>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Distinguish between the ethical and non-ethical dimensions of complex issues, including the distinction between ethical and legal issues. </w:t>
            </w:r>
            <w:hyperlink r:id="rId129" w:tooltip="View elaborations and additional details of VCECU021" w:history="1">
              <w:r w:rsidRPr="00114BF0">
                <w:rPr>
                  <w:rStyle w:val="Hyperlink"/>
                  <w:rFonts w:ascii="Arial Narrow" w:hAnsi="Arial Narrow" w:cs="Arial"/>
                  <w:sz w:val="18"/>
                  <w:szCs w:val="18"/>
                </w:rPr>
                <w:t>(VCECU021)</w:t>
              </w:r>
            </w:hyperlink>
          </w:p>
          <w:p w:rsidR="00961896" w:rsidRPr="00114BF0" w:rsidRDefault="00961896" w:rsidP="00A52925">
            <w:pPr>
              <w:rPr>
                <w:rFonts w:ascii="Arial Narrow" w:hAnsi="Arial Narrow" w:cs="Arial"/>
                <w:sz w:val="18"/>
                <w:szCs w:val="18"/>
                <w:lang w:val="en-AU"/>
              </w:rPr>
            </w:pPr>
          </w:p>
          <w:p w:rsidR="00961896" w:rsidRPr="00114BF0" w:rsidRDefault="00961896" w:rsidP="00A52925">
            <w:pPr>
              <w:rPr>
                <w:rFonts w:ascii="Arial Narrow" w:hAnsi="Arial Narrow" w:cs="Arial"/>
                <w:sz w:val="18"/>
                <w:szCs w:val="18"/>
                <w:lang w:val="en-AU"/>
              </w:rPr>
            </w:pPr>
            <w:r w:rsidRPr="00114BF0">
              <w:rPr>
                <w:rFonts w:ascii="Arial Narrow" w:hAnsi="Arial Narrow" w:cs="Arial"/>
                <w:sz w:val="18"/>
                <w:szCs w:val="18"/>
                <w:lang w:val="en-AU"/>
              </w:rPr>
              <w:t xml:space="preserve">Discuss issues raised by thinking about consequences and duties, in approaches to decision-making and action, and arguments for and against these approaches </w:t>
            </w:r>
            <w:hyperlink r:id="rId130" w:tooltip="View elaborations and additional details of VCECD022" w:history="1">
              <w:r w:rsidRPr="00114BF0">
                <w:rPr>
                  <w:rStyle w:val="Hyperlink"/>
                  <w:rFonts w:ascii="Arial Narrow" w:hAnsi="Arial Narrow" w:cs="Arial"/>
                  <w:sz w:val="18"/>
                  <w:szCs w:val="18"/>
                </w:rPr>
                <w:t>(VCECD022)</w:t>
              </w:r>
            </w:hyperlink>
          </w:p>
        </w:tc>
      </w:tr>
      <w:tr w:rsidR="00961896" w:rsidRPr="006158AB" w:rsidTr="00EF0DB3">
        <w:trPr>
          <w:gridAfter w:val="1"/>
          <w:wAfter w:w="140" w:type="dxa"/>
          <w:cantSplit/>
          <w:trHeight w:val="1134"/>
        </w:trPr>
        <w:tc>
          <w:tcPr>
            <w:tcW w:w="425" w:type="dxa"/>
            <w:shd w:val="clear" w:color="auto" w:fill="F2F2F2" w:themeFill="background1" w:themeFillShade="F2"/>
            <w:textDirection w:val="btLr"/>
            <w:vAlign w:val="center"/>
          </w:tcPr>
          <w:p w:rsidR="00961896" w:rsidRPr="00EF0DB3" w:rsidRDefault="00961896" w:rsidP="00EF0DB3">
            <w:pPr>
              <w:ind w:left="113" w:right="113"/>
              <w:jc w:val="center"/>
              <w:rPr>
                <w:rFonts w:ascii="Arial Narrow" w:eastAsia="Times New Roman" w:hAnsi="Arial Narrow" w:cs="Calibri"/>
                <w:b/>
                <w:color w:val="0070C0"/>
                <w:sz w:val="24"/>
                <w:szCs w:val="24"/>
                <w:lang w:val="en-AU"/>
              </w:rPr>
            </w:pPr>
            <w:r>
              <w:rPr>
                <w:rFonts w:ascii="Arial Narrow" w:eastAsia="Times New Roman" w:hAnsi="Arial Narrow" w:cs="Calibri"/>
                <w:b/>
                <w:color w:val="0070C0"/>
                <w:sz w:val="24"/>
                <w:szCs w:val="24"/>
                <w:lang w:val="en-AU"/>
              </w:rPr>
              <w:t>Health and Physical Education</w:t>
            </w:r>
          </w:p>
        </w:tc>
        <w:tc>
          <w:tcPr>
            <w:tcW w:w="2552" w:type="dxa"/>
          </w:tcPr>
          <w:p w:rsidR="00961896" w:rsidRPr="00114BF0" w:rsidRDefault="00961896" w:rsidP="00961896">
            <w:pPr>
              <w:rPr>
                <w:rStyle w:val="Hyperlink"/>
                <w:rFonts w:ascii="Arial Narrow" w:hAnsi="Arial Narrow" w:cs="Arial"/>
                <w:sz w:val="18"/>
                <w:szCs w:val="18"/>
              </w:rPr>
            </w:pPr>
            <w:r w:rsidRPr="00114BF0">
              <w:rPr>
                <w:rFonts w:ascii="Arial Narrow" w:hAnsi="Arial Narrow" w:cs="Arial"/>
                <w:sz w:val="18"/>
                <w:szCs w:val="18"/>
              </w:rPr>
              <w:t xml:space="preserve">Explore actions that help make the classroom a healthy, safe and active place </w:t>
            </w:r>
            <w:hyperlink r:id="rId131" w:tooltip="View elaborations and additional details of VCHPEP078" w:history="1">
              <w:r w:rsidRPr="00114BF0">
                <w:rPr>
                  <w:rStyle w:val="Hyperlink"/>
                  <w:rFonts w:ascii="Arial Narrow" w:hAnsi="Arial Narrow" w:cs="Arial"/>
                  <w:sz w:val="18"/>
                  <w:szCs w:val="18"/>
                </w:rPr>
                <w:t>(VCHPEP078)</w:t>
              </w:r>
            </w:hyperlink>
          </w:p>
          <w:p w:rsidR="00961896" w:rsidRPr="00114BF0" w:rsidRDefault="00961896" w:rsidP="00961896">
            <w:pPr>
              <w:rPr>
                <w:rStyle w:val="Hyperlink"/>
                <w:rFonts w:ascii="Arial Narrow" w:hAnsi="Arial Narrow" w:cs="Arial"/>
                <w:sz w:val="18"/>
                <w:szCs w:val="18"/>
              </w:rPr>
            </w:pPr>
          </w:p>
          <w:p w:rsidR="00961896" w:rsidRPr="00114BF0" w:rsidRDefault="00961896" w:rsidP="00961896">
            <w:pPr>
              <w:rPr>
                <w:rStyle w:val="Hyperlink"/>
                <w:rFonts w:ascii="Arial Narrow" w:hAnsi="Arial Narrow" w:cs="Arial"/>
                <w:sz w:val="18"/>
                <w:szCs w:val="18"/>
              </w:rPr>
            </w:pPr>
            <w:r w:rsidRPr="00114BF0">
              <w:rPr>
                <w:rStyle w:val="Hyperlink"/>
                <w:rFonts w:ascii="Arial Narrow" w:hAnsi="Arial Narrow" w:cs="Arial"/>
                <w:color w:val="auto"/>
                <w:sz w:val="18"/>
                <w:szCs w:val="18"/>
                <w:u w:val="none"/>
              </w:rPr>
              <w:t xml:space="preserve">Identify and explore natural and built environments in the local community where physical activity can take place </w:t>
            </w:r>
            <w:hyperlink r:id="rId132" w:tooltip="View elaborations and additional details of VCHPEP079" w:history="1">
              <w:r w:rsidRPr="00114BF0">
                <w:rPr>
                  <w:rStyle w:val="Hyperlink"/>
                  <w:rFonts w:ascii="Arial Narrow" w:hAnsi="Arial Narrow" w:cs="Arial"/>
                  <w:sz w:val="18"/>
                  <w:szCs w:val="18"/>
                </w:rPr>
                <w:t>(VCHPEP079)</w:t>
              </w:r>
            </w:hyperlink>
          </w:p>
          <w:p w:rsidR="00961896" w:rsidRPr="00114BF0" w:rsidRDefault="00961896" w:rsidP="00961896">
            <w:pPr>
              <w:rPr>
                <w:rStyle w:val="Hyperlink"/>
                <w:rFonts w:ascii="Arial Narrow" w:hAnsi="Arial Narrow" w:cs="Arial"/>
                <w:sz w:val="18"/>
                <w:szCs w:val="18"/>
              </w:rPr>
            </w:pPr>
          </w:p>
          <w:p w:rsidR="00961896" w:rsidRPr="00114BF0" w:rsidRDefault="00961896" w:rsidP="00961896">
            <w:pPr>
              <w:rPr>
                <w:rFonts w:ascii="Arial Narrow" w:hAnsi="Arial Narrow" w:cs="Arial"/>
                <w:sz w:val="18"/>
                <w:szCs w:val="18"/>
                <w:lang w:val="en-AU"/>
              </w:rPr>
            </w:pPr>
            <w:r w:rsidRPr="00A86F9F">
              <w:rPr>
                <w:rStyle w:val="Hyperlink"/>
                <w:rFonts w:ascii="Arial Narrow" w:hAnsi="Arial Narrow" w:cs="Arial"/>
                <w:color w:val="auto"/>
                <w:sz w:val="18"/>
                <w:szCs w:val="18"/>
                <w:u w:val="none"/>
              </w:rPr>
              <w:t>Participate in play that promotes engagement with outdoor settings including aquatic and the natural environment</w:t>
            </w:r>
            <w:r w:rsidRPr="00114BF0">
              <w:rPr>
                <w:rFonts w:ascii="Arial Narrow" w:hAnsi="Arial Narrow"/>
                <w:sz w:val="18"/>
                <w:szCs w:val="18"/>
              </w:rPr>
              <w:t> </w:t>
            </w:r>
            <w:hyperlink r:id="rId133" w:tooltip="View elaborations and additional details of VCHPEP063" w:history="1">
              <w:r w:rsidRPr="00114BF0">
                <w:rPr>
                  <w:rStyle w:val="Hyperlink"/>
                  <w:rFonts w:ascii="Arial Narrow" w:hAnsi="Arial Narrow" w:cs="Arial"/>
                  <w:sz w:val="18"/>
                  <w:szCs w:val="18"/>
                </w:rPr>
                <w:t>(VCHPEP063)</w:t>
              </w:r>
            </w:hyperlink>
          </w:p>
        </w:tc>
        <w:tc>
          <w:tcPr>
            <w:tcW w:w="2835" w:type="dxa"/>
          </w:tcPr>
          <w:p w:rsidR="00961896" w:rsidRPr="00114BF0" w:rsidRDefault="00961896" w:rsidP="00961896">
            <w:pPr>
              <w:rPr>
                <w:rStyle w:val="Hyperlink"/>
                <w:rFonts w:ascii="Arial Narrow" w:hAnsi="Arial Narrow" w:cs="Arial"/>
                <w:sz w:val="18"/>
                <w:szCs w:val="18"/>
              </w:rPr>
            </w:pPr>
            <w:r w:rsidRPr="00114BF0">
              <w:rPr>
                <w:rFonts w:ascii="Arial Narrow" w:hAnsi="Arial Narrow" w:cs="Arial"/>
                <w:sz w:val="18"/>
                <w:szCs w:val="18"/>
              </w:rPr>
              <w:t xml:space="preserve">Describe strategies to make the classroom and playground healthy, safe and active spaces </w:t>
            </w:r>
            <w:hyperlink r:id="rId134" w:tooltip="View elaborations and additional details of VCHPEP095" w:history="1">
              <w:r w:rsidRPr="00114BF0">
                <w:rPr>
                  <w:rStyle w:val="Hyperlink"/>
                  <w:rFonts w:ascii="Arial Narrow" w:hAnsi="Arial Narrow" w:cs="Arial"/>
                  <w:sz w:val="18"/>
                  <w:szCs w:val="18"/>
                </w:rPr>
                <w:t>(VCHPEP095)</w:t>
              </w:r>
            </w:hyperlink>
          </w:p>
          <w:p w:rsidR="00961896" w:rsidRPr="00114BF0" w:rsidRDefault="00961896" w:rsidP="00961896">
            <w:pPr>
              <w:rPr>
                <w:rStyle w:val="Hyperlink"/>
                <w:rFonts w:ascii="Arial Narrow" w:hAnsi="Arial Narrow" w:cs="Arial"/>
                <w:sz w:val="18"/>
                <w:szCs w:val="18"/>
              </w:rPr>
            </w:pPr>
          </w:p>
          <w:p w:rsidR="00961896" w:rsidRPr="00114BF0" w:rsidRDefault="00961896" w:rsidP="00961896">
            <w:pPr>
              <w:rPr>
                <w:rFonts w:ascii="Arial Narrow" w:hAnsi="Arial Narrow" w:cs="Arial"/>
                <w:sz w:val="18"/>
                <w:szCs w:val="18"/>
              </w:rPr>
            </w:pPr>
            <w:r w:rsidRPr="00114BF0">
              <w:rPr>
                <w:rFonts w:ascii="Arial Narrow" w:hAnsi="Arial Narrow" w:cs="Arial"/>
                <w:sz w:val="18"/>
                <w:szCs w:val="18"/>
              </w:rPr>
              <w:t xml:space="preserve">Participate in outdoor games and activities to examine how participation promotes a connection between the community, natural and built environments, and health and wellbeing </w:t>
            </w:r>
            <w:hyperlink r:id="rId135" w:tooltip="View elaborations and additional details of VCHPEP096" w:history="1">
              <w:r w:rsidRPr="00114BF0">
                <w:rPr>
                  <w:rStyle w:val="Hyperlink"/>
                  <w:rFonts w:ascii="Arial Narrow" w:hAnsi="Arial Narrow" w:cs="Arial"/>
                  <w:sz w:val="18"/>
                  <w:szCs w:val="18"/>
                </w:rPr>
                <w:t>(VCHPEP096)</w:t>
              </w:r>
            </w:hyperlink>
          </w:p>
        </w:tc>
        <w:tc>
          <w:tcPr>
            <w:tcW w:w="3119" w:type="dxa"/>
          </w:tcPr>
          <w:p w:rsidR="00961896" w:rsidRPr="00114BF0" w:rsidRDefault="00961896" w:rsidP="00961896">
            <w:pPr>
              <w:rPr>
                <w:rFonts w:ascii="Arial Narrow" w:hAnsi="Arial Narrow" w:cs="Arial"/>
                <w:sz w:val="18"/>
                <w:szCs w:val="18"/>
                <w:lang w:val="en-AU"/>
              </w:rPr>
            </w:pPr>
            <w:r w:rsidRPr="00114BF0">
              <w:rPr>
                <w:rFonts w:ascii="Arial Narrow" w:hAnsi="Arial Narrow" w:cs="Arial"/>
                <w:sz w:val="18"/>
                <w:szCs w:val="18"/>
                <w:lang w:val="en-AU"/>
              </w:rPr>
              <w:t xml:space="preserve">Explore how participation in outdoor activities supports personal and community health and wellbeing and creates connections to the natural and built environment </w:t>
            </w:r>
            <w:hyperlink r:id="rId136" w:tooltip="View elaborations and additional details of VCHPEP113" w:history="1">
              <w:r w:rsidRPr="00114BF0">
                <w:rPr>
                  <w:rStyle w:val="Hyperlink"/>
                  <w:rFonts w:ascii="Arial Narrow" w:hAnsi="Arial Narrow" w:cs="Arial"/>
                  <w:sz w:val="18"/>
                  <w:szCs w:val="18"/>
                </w:rPr>
                <w:t>(VCHPEP113)</w:t>
              </w:r>
            </w:hyperlink>
          </w:p>
        </w:tc>
        <w:tc>
          <w:tcPr>
            <w:tcW w:w="3260" w:type="dxa"/>
          </w:tcPr>
          <w:p w:rsidR="00961896" w:rsidRPr="00114BF0" w:rsidRDefault="00961896" w:rsidP="00961896">
            <w:pPr>
              <w:rPr>
                <w:rFonts w:ascii="Arial Narrow" w:hAnsi="Arial Narrow"/>
                <w:sz w:val="18"/>
                <w:szCs w:val="18"/>
                <w:lang w:val="en-AU"/>
              </w:rPr>
            </w:pPr>
            <w:r w:rsidRPr="00987FC0">
              <w:rPr>
                <w:rFonts w:ascii="Arial Narrow" w:hAnsi="Arial Narrow" w:cs="Arial"/>
                <w:sz w:val="18"/>
                <w:szCs w:val="18"/>
              </w:rPr>
              <w:t xml:space="preserve">Investigate and select strategies to promote health, safety and wellbeing </w:t>
            </w:r>
            <w:hyperlink r:id="rId137" w:tooltip="View elaborations and additional details of VCHPEP126" w:history="1">
              <w:r w:rsidRPr="00114BF0">
                <w:rPr>
                  <w:rStyle w:val="Hyperlink"/>
                  <w:rFonts w:ascii="Arial Narrow" w:hAnsi="Arial Narrow" w:cs="Arial"/>
                  <w:sz w:val="18"/>
                  <w:szCs w:val="18"/>
                </w:rPr>
                <w:t>(VCHPEP126)</w:t>
              </w:r>
            </w:hyperlink>
          </w:p>
          <w:p w:rsidR="00961896" w:rsidRPr="00114BF0" w:rsidRDefault="00961896" w:rsidP="00961896">
            <w:pPr>
              <w:rPr>
                <w:rFonts w:ascii="Arial Narrow" w:hAnsi="Arial Narrow"/>
                <w:sz w:val="18"/>
                <w:szCs w:val="18"/>
                <w:lang w:val="en-AU"/>
              </w:rPr>
            </w:pPr>
          </w:p>
          <w:p w:rsidR="00961896" w:rsidRPr="00114BF0" w:rsidRDefault="00961896" w:rsidP="00961896">
            <w:pPr>
              <w:rPr>
                <w:rStyle w:val="Hyperlink"/>
                <w:rFonts w:ascii="Arial Narrow" w:hAnsi="Arial Narrow" w:cs="Arial"/>
                <w:sz w:val="18"/>
                <w:szCs w:val="18"/>
              </w:rPr>
            </w:pPr>
            <w:r w:rsidRPr="00987FC0">
              <w:rPr>
                <w:rFonts w:ascii="Arial Narrow" w:hAnsi="Arial Narrow" w:cs="Arial"/>
                <w:sz w:val="18"/>
                <w:szCs w:val="18"/>
              </w:rPr>
              <w:t xml:space="preserve">Plan and implement strategies for connecting to natural and built environments to promote the health and wellbeing of their communities </w:t>
            </w:r>
            <w:hyperlink r:id="rId138" w:tooltip="View elaborations and additional details of VCHPEP131" w:history="1">
              <w:r w:rsidRPr="00114BF0">
                <w:rPr>
                  <w:rStyle w:val="Hyperlink"/>
                  <w:rFonts w:ascii="Arial Narrow" w:hAnsi="Arial Narrow" w:cs="Arial"/>
                  <w:sz w:val="18"/>
                  <w:szCs w:val="18"/>
                </w:rPr>
                <w:t>(VCHPEP131)</w:t>
              </w:r>
            </w:hyperlink>
          </w:p>
          <w:p w:rsidR="00961896" w:rsidRPr="00114BF0" w:rsidRDefault="00961896" w:rsidP="00961896">
            <w:pPr>
              <w:rPr>
                <w:rStyle w:val="Hyperlink"/>
                <w:rFonts w:ascii="Arial Narrow" w:hAnsi="Arial Narrow" w:cs="Arial"/>
                <w:sz w:val="18"/>
                <w:szCs w:val="18"/>
              </w:rPr>
            </w:pPr>
          </w:p>
          <w:p w:rsidR="00961896" w:rsidRPr="00A86F9F" w:rsidRDefault="00961896" w:rsidP="00961896">
            <w:pPr>
              <w:rPr>
                <w:rFonts w:ascii="Arial Narrow" w:hAnsi="Arial Narrow" w:cs="Arial"/>
                <w:sz w:val="18"/>
                <w:szCs w:val="18"/>
                <w:lang w:val="en-AU"/>
              </w:rPr>
            </w:pPr>
            <w:r w:rsidRPr="00114BF0">
              <w:rPr>
                <w:rFonts w:ascii="Arial Narrow" w:hAnsi="Arial Narrow" w:cs="Arial"/>
                <w:sz w:val="18"/>
                <w:szCs w:val="18"/>
                <w:lang w:val="en-AU"/>
              </w:rPr>
              <w:t xml:space="preserve">Plan and use health strategies and resources to enhance the health, safety and wellbeing of their communities </w:t>
            </w:r>
            <w:hyperlink r:id="rId139" w:tooltip="View elaborations and additional details of VCHPEP130" w:history="1">
              <w:r w:rsidRPr="00114BF0">
                <w:rPr>
                  <w:rStyle w:val="Hyperlink"/>
                  <w:rFonts w:ascii="Arial Narrow" w:hAnsi="Arial Narrow" w:cs="Arial"/>
                  <w:sz w:val="18"/>
                  <w:szCs w:val="18"/>
                </w:rPr>
                <w:t>(VCHPEP130)</w:t>
              </w:r>
            </w:hyperlink>
          </w:p>
        </w:tc>
        <w:tc>
          <w:tcPr>
            <w:tcW w:w="3545" w:type="dxa"/>
          </w:tcPr>
          <w:p w:rsidR="00961896" w:rsidRPr="00114BF0" w:rsidRDefault="00961896" w:rsidP="00961896">
            <w:pPr>
              <w:rPr>
                <w:rFonts w:ascii="Arial Narrow" w:hAnsi="Arial Narrow"/>
                <w:sz w:val="18"/>
                <w:szCs w:val="18"/>
                <w:lang w:val="en-AU"/>
              </w:rPr>
            </w:pPr>
            <w:r w:rsidRPr="00987FC0">
              <w:rPr>
                <w:rFonts w:ascii="Arial Narrow" w:hAnsi="Arial Narrow" w:cs="Arial"/>
                <w:sz w:val="18"/>
                <w:szCs w:val="18"/>
              </w:rPr>
              <w:t xml:space="preserve">Plan, implement and critique strategies to enhance the health, safety and wellbeing of their communities </w:t>
            </w:r>
            <w:hyperlink r:id="rId140" w:tooltip="View elaborations and additional details of VCHPEP149" w:history="1">
              <w:r w:rsidRPr="00114BF0">
                <w:rPr>
                  <w:rStyle w:val="Hyperlink"/>
                  <w:rFonts w:ascii="Arial Narrow" w:hAnsi="Arial Narrow" w:cs="Arial"/>
                  <w:sz w:val="18"/>
                  <w:szCs w:val="18"/>
                </w:rPr>
                <w:t>(VCHPEP149)</w:t>
              </w:r>
            </w:hyperlink>
          </w:p>
          <w:p w:rsidR="00961896" w:rsidRPr="00114BF0" w:rsidRDefault="00961896" w:rsidP="00961896">
            <w:pPr>
              <w:rPr>
                <w:rFonts w:ascii="Arial Narrow" w:hAnsi="Arial Narrow"/>
                <w:sz w:val="18"/>
                <w:szCs w:val="18"/>
                <w:lang w:val="en-AU"/>
              </w:rPr>
            </w:pPr>
          </w:p>
          <w:p w:rsidR="00961896" w:rsidRPr="00A86F9F" w:rsidRDefault="00961896" w:rsidP="00961896">
            <w:pPr>
              <w:rPr>
                <w:rFonts w:ascii="Arial Narrow" w:hAnsi="Arial Narrow" w:cs="Arial"/>
                <w:color w:val="0000FF" w:themeColor="hyperlink"/>
                <w:sz w:val="18"/>
                <w:szCs w:val="18"/>
                <w:u w:val="single"/>
              </w:rPr>
            </w:pPr>
            <w:r w:rsidRPr="00987FC0">
              <w:rPr>
                <w:rFonts w:ascii="Arial Narrow" w:hAnsi="Arial Narrow" w:cs="Arial"/>
                <w:sz w:val="18"/>
                <w:szCs w:val="18"/>
              </w:rPr>
              <w:t xml:space="preserve">Plan and evaluate new and creative interventions that promote their own and others’ connection to community and natural and built environments </w:t>
            </w:r>
            <w:hyperlink r:id="rId141" w:tooltip="View elaborations and additional details of VCHPEP150" w:history="1">
              <w:r w:rsidRPr="00114BF0">
                <w:rPr>
                  <w:rStyle w:val="Hyperlink"/>
                  <w:rFonts w:ascii="Arial Narrow" w:hAnsi="Arial Narrow" w:cs="Arial"/>
                  <w:sz w:val="18"/>
                  <w:szCs w:val="18"/>
                </w:rPr>
                <w:t>(VCHPEP150)</w:t>
              </w:r>
            </w:hyperlink>
          </w:p>
        </w:tc>
      </w:tr>
    </w:tbl>
    <w:p w:rsidR="00873474" w:rsidRPr="00873474" w:rsidRDefault="00C52390" w:rsidP="00873474">
      <w:pPr>
        <w:pStyle w:val="Heading4"/>
        <w:rPr>
          <w:rFonts w:ascii="Calibri" w:hAnsi="Calibri" w:cs="Calibri"/>
          <w:b w:val="0"/>
          <w:sz w:val="20"/>
          <w:szCs w:val="20"/>
        </w:rPr>
      </w:pPr>
      <w:r w:rsidRPr="00873474">
        <w:rPr>
          <w:rFonts w:ascii="Calibri" w:hAnsi="Calibri" w:cs="Calibri"/>
          <w:b w:val="0"/>
          <w:sz w:val="20"/>
          <w:szCs w:val="20"/>
        </w:rPr>
        <w:t xml:space="preserve">Note: List </w:t>
      </w:r>
      <w:r w:rsidR="00946837">
        <w:rPr>
          <w:rFonts w:ascii="Calibri" w:hAnsi="Calibri" w:cs="Calibri"/>
          <w:b w:val="0"/>
          <w:sz w:val="20"/>
          <w:szCs w:val="20"/>
        </w:rPr>
        <w:t xml:space="preserve">is </w:t>
      </w:r>
      <w:r w:rsidRPr="00873474">
        <w:rPr>
          <w:rFonts w:ascii="Calibri" w:hAnsi="Calibri" w:cs="Calibri"/>
          <w:b w:val="0"/>
          <w:sz w:val="20"/>
          <w:szCs w:val="20"/>
        </w:rPr>
        <w:t xml:space="preserve">not exhaustive </w:t>
      </w:r>
    </w:p>
    <w:p w:rsidR="00873474" w:rsidRDefault="00873474" w:rsidP="00873474">
      <w:pPr>
        <w:pStyle w:val="Heading4"/>
        <w:rPr>
          <w:rFonts w:ascii="Calibri" w:hAnsi="Calibri" w:cs="Calibri"/>
          <w:i/>
          <w:sz w:val="20"/>
          <w:szCs w:val="20"/>
        </w:rPr>
      </w:pPr>
    </w:p>
    <w:p w:rsidR="00873474" w:rsidRDefault="00873474" w:rsidP="007D3FD9">
      <w:pPr>
        <w:pStyle w:val="Heading4"/>
        <w:ind w:left="720"/>
        <w:rPr>
          <w:rFonts w:ascii="Calibri" w:hAnsi="Calibri" w:cs="Calibri"/>
          <w:sz w:val="22"/>
          <w:szCs w:val="22"/>
        </w:rPr>
        <w:sectPr w:rsidR="00873474" w:rsidSect="00EF0DB3">
          <w:pgSz w:w="16840" w:h="11907" w:orient="landscape" w:code="9"/>
          <w:pgMar w:top="794" w:right="680" w:bottom="510" w:left="1134" w:header="284" w:footer="363" w:gutter="0"/>
          <w:cols w:space="708"/>
          <w:titlePg/>
          <w:docGrid w:linePitch="360"/>
        </w:sectPr>
      </w:pPr>
    </w:p>
    <w:p w:rsidR="00877D17" w:rsidRDefault="00FA5F08" w:rsidP="00FA5F08">
      <w:pPr>
        <w:pStyle w:val="Heading4"/>
        <w:ind w:left="720"/>
        <w:jc w:val="right"/>
        <w:rPr>
          <w:rFonts w:ascii="Calibri" w:hAnsi="Calibri" w:cs="Calibri"/>
          <w:sz w:val="22"/>
          <w:szCs w:val="22"/>
        </w:rPr>
      </w:pPr>
      <w:r>
        <w:rPr>
          <w:rFonts w:ascii="Calibri" w:hAnsi="Calibri" w:cs="Calibri"/>
          <w:sz w:val="22"/>
          <w:szCs w:val="22"/>
        </w:rPr>
        <w:lastRenderedPageBreak/>
        <w:t>Appendix 1</w:t>
      </w:r>
    </w:p>
    <w:p w:rsidR="00877D17" w:rsidRPr="00FA5F08" w:rsidRDefault="00FA5F08" w:rsidP="000548FD">
      <w:pPr>
        <w:pStyle w:val="Heading4"/>
        <w:spacing w:before="0" w:beforeAutospacing="0" w:after="120" w:afterAutospacing="0"/>
        <w:rPr>
          <w:rFonts w:ascii="Calibri" w:hAnsi="Calibri" w:cs="Calibri"/>
          <w:color w:val="0070C0"/>
          <w:sz w:val="28"/>
          <w:szCs w:val="28"/>
        </w:rPr>
      </w:pPr>
      <w:r w:rsidRPr="00FA5F08">
        <w:rPr>
          <w:rFonts w:ascii="Calibri" w:hAnsi="Calibri" w:cs="Calibri"/>
          <w:color w:val="0070C0"/>
          <w:sz w:val="28"/>
          <w:szCs w:val="28"/>
        </w:rPr>
        <w:t>Learning Area Contribution Overview</w:t>
      </w:r>
    </w:p>
    <w:p w:rsidR="00873474" w:rsidRPr="00FA5F08" w:rsidRDefault="00873474" w:rsidP="000548FD">
      <w:pPr>
        <w:pStyle w:val="Heading4"/>
        <w:spacing w:before="0" w:beforeAutospacing="0" w:after="120" w:afterAutospacing="0"/>
        <w:rPr>
          <w:rFonts w:ascii="Calibri" w:hAnsi="Calibri" w:cs="Calibri"/>
          <w:b w:val="0"/>
          <w:sz w:val="22"/>
          <w:szCs w:val="22"/>
        </w:rPr>
      </w:pPr>
      <w:r w:rsidRPr="00873474">
        <w:rPr>
          <w:rFonts w:ascii="Calibri" w:hAnsi="Calibri" w:cs="Calibri"/>
          <w:sz w:val="22"/>
          <w:szCs w:val="22"/>
        </w:rPr>
        <w:t>English</w:t>
      </w:r>
      <w:r w:rsidR="00FA5F08">
        <w:rPr>
          <w:rFonts w:ascii="Calibri" w:hAnsi="Calibri" w:cs="Calibri"/>
          <w:sz w:val="22"/>
          <w:szCs w:val="22"/>
        </w:rPr>
        <w:t xml:space="preserve"> </w:t>
      </w:r>
      <w:r w:rsidR="00FA5F08" w:rsidRPr="00FA5F08">
        <w:rPr>
          <w:rFonts w:ascii="Calibri" w:hAnsi="Calibri" w:cs="Calibri"/>
          <w:b w:val="0"/>
          <w:sz w:val="22"/>
          <w:szCs w:val="22"/>
        </w:rPr>
        <w:t xml:space="preserve">- </w:t>
      </w:r>
      <w:r w:rsidRPr="00FA5F08">
        <w:rPr>
          <w:rFonts w:ascii="Calibri" w:hAnsi="Calibri" w:cs="Calibri"/>
          <w:b w:val="0"/>
          <w:sz w:val="22"/>
          <w:szCs w:val="22"/>
        </w:rPr>
        <w:t>develop</w:t>
      </w:r>
      <w:r w:rsidR="00FA5F08" w:rsidRPr="00FA5F08">
        <w:rPr>
          <w:rFonts w:ascii="Calibri" w:hAnsi="Calibri" w:cs="Calibri"/>
          <w:b w:val="0"/>
          <w:sz w:val="22"/>
          <w:szCs w:val="22"/>
        </w:rPr>
        <w:t>s</w:t>
      </w:r>
      <w:r w:rsidRPr="00FA5F08">
        <w:rPr>
          <w:rFonts w:ascii="Calibri" w:hAnsi="Calibri" w:cs="Calibri"/>
          <w:b w:val="0"/>
          <w:sz w:val="22"/>
          <w:szCs w:val="22"/>
        </w:rPr>
        <w:t xml:space="preserve"> the skills necessary to investigate, analyse and communicate ideas and information related to sustainability, and to advocate, generate and evaluate actions for sustainable futures. The content in the language, literature and literacy strands is </w:t>
      </w:r>
      <w:proofErr w:type="gramStart"/>
      <w:r w:rsidRPr="00FA5F08">
        <w:rPr>
          <w:rFonts w:ascii="Calibri" w:hAnsi="Calibri" w:cs="Calibri"/>
          <w:b w:val="0"/>
          <w:sz w:val="22"/>
          <w:szCs w:val="22"/>
        </w:rPr>
        <w:t>key</w:t>
      </w:r>
      <w:proofErr w:type="gramEnd"/>
      <w:r w:rsidRPr="00FA5F08">
        <w:rPr>
          <w:rFonts w:ascii="Calibri" w:hAnsi="Calibri" w:cs="Calibri"/>
          <w:b w:val="0"/>
          <w:sz w:val="22"/>
          <w:szCs w:val="22"/>
        </w:rPr>
        <w:t xml:space="preserve"> to developing and sharing knowledge about social, economic and ecological systems and world views that promote social justice. In this learning area, students may interrogate a range of texts to shape their decision-making in relation to sustainability. They develop the understanding and skills necessary to act responsibly and create texts that inform and persuade others to take action for sustainable futures.</w:t>
      </w:r>
    </w:p>
    <w:p w:rsidR="00873474" w:rsidRPr="00873474" w:rsidRDefault="00873474" w:rsidP="000548FD">
      <w:pPr>
        <w:pStyle w:val="Heading4"/>
        <w:spacing w:before="0" w:beforeAutospacing="0" w:after="120" w:afterAutospacing="0"/>
        <w:rPr>
          <w:rFonts w:ascii="Calibri" w:hAnsi="Calibri" w:cs="Calibri"/>
          <w:sz w:val="22"/>
          <w:szCs w:val="22"/>
        </w:rPr>
      </w:pPr>
      <w:r w:rsidRPr="00873474">
        <w:rPr>
          <w:rFonts w:ascii="Calibri" w:hAnsi="Calibri" w:cs="Calibri"/>
          <w:sz w:val="22"/>
          <w:szCs w:val="22"/>
        </w:rPr>
        <w:t>Mathematics</w:t>
      </w:r>
      <w:r w:rsidR="00FA5F08">
        <w:rPr>
          <w:rFonts w:ascii="Calibri" w:hAnsi="Calibri" w:cs="Calibri"/>
          <w:sz w:val="22"/>
          <w:szCs w:val="22"/>
        </w:rPr>
        <w:t xml:space="preserve"> </w:t>
      </w:r>
      <w:r w:rsidR="00FA5F08" w:rsidRPr="00A83D83">
        <w:rPr>
          <w:rFonts w:ascii="Calibri" w:hAnsi="Calibri" w:cs="Calibri"/>
          <w:b w:val="0"/>
          <w:sz w:val="22"/>
          <w:szCs w:val="22"/>
        </w:rPr>
        <w:t xml:space="preserve">- </w:t>
      </w:r>
      <w:r w:rsidRPr="00A83D83">
        <w:rPr>
          <w:rFonts w:ascii="Calibri" w:hAnsi="Calibri" w:cs="Calibri"/>
          <w:b w:val="0"/>
          <w:sz w:val="22"/>
          <w:szCs w:val="22"/>
        </w:rPr>
        <w:t>develop</w:t>
      </w:r>
      <w:r w:rsidR="00A83D83">
        <w:rPr>
          <w:rFonts w:ascii="Calibri" w:hAnsi="Calibri" w:cs="Calibri"/>
          <w:b w:val="0"/>
          <w:sz w:val="22"/>
          <w:szCs w:val="22"/>
        </w:rPr>
        <w:t>s</w:t>
      </w:r>
      <w:r w:rsidRPr="00A83D83">
        <w:rPr>
          <w:rFonts w:ascii="Calibri" w:hAnsi="Calibri" w:cs="Calibri"/>
          <w:b w:val="0"/>
          <w:sz w:val="22"/>
          <w:szCs w:val="22"/>
        </w:rPr>
        <w:t xml:space="preserve"> the </w:t>
      </w:r>
      <w:r w:rsidR="000548FD">
        <w:rPr>
          <w:rFonts w:ascii="Calibri" w:hAnsi="Calibri" w:cs="Calibri"/>
          <w:b w:val="0"/>
          <w:sz w:val="22"/>
          <w:szCs w:val="22"/>
        </w:rPr>
        <w:t xml:space="preserve">skills </w:t>
      </w:r>
      <w:r w:rsidRPr="00A83D83">
        <w:rPr>
          <w:rFonts w:ascii="Calibri" w:hAnsi="Calibri" w:cs="Calibri"/>
          <w:b w:val="0"/>
          <w:sz w:val="22"/>
          <w:szCs w:val="22"/>
        </w:rPr>
        <w:t>for the exploration of sustainability issues and their solutions. Students apply spatial reasoning, measurement, estimation, calculation and comparison to gauge local ecosystem health and can cost proposed actions for sustainability. Mathematical understandings and skills are necessary to measure, monitor and quantify change in social, economic and ecological systems over time and statistical analysis enables the prediction of probable futures based on findings and helps inform decision-making and actions that will lead to preferred futures.</w:t>
      </w:r>
    </w:p>
    <w:p w:rsidR="00873474" w:rsidRPr="00A83D83" w:rsidRDefault="00873474" w:rsidP="000548FD">
      <w:pPr>
        <w:pStyle w:val="Heading4"/>
        <w:spacing w:before="0" w:beforeAutospacing="0" w:after="120" w:afterAutospacing="0"/>
        <w:rPr>
          <w:rFonts w:ascii="Calibri" w:hAnsi="Calibri" w:cs="Calibri"/>
          <w:b w:val="0"/>
          <w:sz w:val="22"/>
          <w:szCs w:val="22"/>
        </w:rPr>
      </w:pPr>
      <w:r w:rsidRPr="00873474">
        <w:rPr>
          <w:rFonts w:ascii="Calibri" w:hAnsi="Calibri" w:cs="Calibri"/>
          <w:sz w:val="22"/>
          <w:szCs w:val="22"/>
        </w:rPr>
        <w:t>Science</w:t>
      </w:r>
      <w:r w:rsidR="00A83D83">
        <w:rPr>
          <w:rFonts w:ascii="Calibri" w:hAnsi="Calibri" w:cs="Calibri"/>
          <w:sz w:val="22"/>
          <w:szCs w:val="22"/>
        </w:rPr>
        <w:t xml:space="preserve"> </w:t>
      </w:r>
      <w:r w:rsidR="00A83D83" w:rsidRPr="00A83D83">
        <w:rPr>
          <w:rFonts w:ascii="Calibri" w:hAnsi="Calibri" w:cs="Calibri"/>
          <w:b w:val="0"/>
          <w:sz w:val="22"/>
          <w:szCs w:val="22"/>
        </w:rPr>
        <w:t xml:space="preserve">- </w:t>
      </w:r>
      <w:r w:rsidRPr="00A83D83">
        <w:rPr>
          <w:rFonts w:ascii="Calibri" w:hAnsi="Calibri" w:cs="Calibri"/>
          <w:b w:val="0"/>
          <w:sz w:val="22"/>
          <w:szCs w:val="22"/>
        </w:rPr>
        <w:t>the Sustainability priority provides contexts for investigating and understanding chemical, biological, physical and Earth and space systems. Students explore a wide range of systems that operate at different time and spatial scales. By investigating the relationships between systems and system components and how systems respond to change, students develop an appreciation for the interconnectedness of Earth’s biosphere, geosphere, hydrosphere and atmosphere. Relationships including cycles and cause and effect are explored, and students develop observation and analysis skills to examine these relationships in the world around them. In this learning area, students appreciate that science provides the basis for decision-making in many areas of society and that these decisions can impact on the Earth system. They understand the importance of using science to predict possible effects of human and other activity and to develop management plans or alternative technologies that minimise these effects.</w:t>
      </w:r>
    </w:p>
    <w:p w:rsidR="00873474" w:rsidRPr="00A83D83" w:rsidRDefault="00873474" w:rsidP="000548FD">
      <w:pPr>
        <w:pStyle w:val="Heading4"/>
        <w:spacing w:before="0" w:beforeAutospacing="0" w:after="120" w:afterAutospacing="0"/>
        <w:rPr>
          <w:rFonts w:ascii="Calibri" w:hAnsi="Calibri" w:cs="Calibri"/>
          <w:b w:val="0"/>
          <w:sz w:val="22"/>
          <w:szCs w:val="22"/>
        </w:rPr>
      </w:pPr>
      <w:r w:rsidRPr="000548FD">
        <w:rPr>
          <w:rFonts w:ascii="Calibri" w:hAnsi="Calibri" w:cs="Calibri"/>
          <w:sz w:val="22"/>
          <w:szCs w:val="22"/>
        </w:rPr>
        <w:t>Humanities</w:t>
      </w:r>
      <w:r w:rsidRPr="00A83D83">
        <w:rPr>
          <w:rFonts w:ascii="Calibri" w:hAnsi="Calibri" w:cs="Calibri"/>
          <w:b w:val="0"/>
          <w:sz w:val="22"/>
          <w:szCs w:val="22"/>
        </w:rPr>
        <w:t xml:space="preserve"> </w:t>
      </w:r>
      <w:r w:rsidR="000548FD">
        <w:rPr>
          <w:rFonts w:ascii="Calibri" w:hAnsi="Calibri" w:cs="Calibri"/>
          <w:b w:val="0"/>
          <w:sz w:val="22"/>
          <w:szCs w:val="22"/>
        </w:rPr>
        <w:t>–</w:t>
      </w:r>
      <w:r w:rsidR="00A83D83">
        <w:rPr>
          <w:rFonts w:ascii="Calibri" w:hAnsi="Calibri" w:cs="Calibri"/>
          <w:b w:val="0"/>
          <w:sz w:val="22"/>
          <w:szCs w:val="22"/>
        </w:rPr>
        <w:t xml:space="preserve"> </w:t>
      </w:r>
      <w:r w:rsidR="000548FD">
        <w:rPr>
          <w:rFonts w:ascii="Calibri" w:hAnsi="Calibri" w:cs="Calibri"/>
          <w:b w:val="0"/>
          <w:sz w:val="22"/>
          <w:szCs w:val="22"/>
        </w:rPr>
        <w:t xml:space="preserve">supports </w:t>
      </w:r>
      <w:r w:rsidRPr="00A83D83">
        <w:rPr>
          <w:rFonts w:ascii="Calibri" w:hAnsi="Calibri" w:cs="Calibri"/>
          <w:b w:val="0"/>
          <w:sz w:val="22"/>
          <w:szCs w:val="22"/>
        </w:rPr>
        <w:t xml:space="preserve">students </w:t>
      </w:r>
      <w:r w:rsidR="000548FD">
        <w:rPr>
          <w:rFonts w:ascii="Calibri" w:hAnsi="Calibri" w:cs="Calibri"/>
          <w:b w:val="0"/>
          <w:sz w:val="22"/>
          <w:szCs w:val="22"/>
        </w:rPr>
        <w:t xml:space="preserve">to </w:t>
      </w:r>
      <w:r w:rsidRPr="00A83D83">
        <w:rPr>
          <w:rFonts w:ascii="Calibri" w:hAnsi="Calibri" w:cs="Calibri"/>
          <w:b w:val="0"/>
          <w:sz w:val="22"/>
          <w:szCs w:val="22"/>
        </w:rPr>
        <w:t>respond to the challenges of sustainability requiring an understanding of the key historical, geographical, political, economic and societal factors involved, and how these different factors interrelate. The learning area provides content that supports the development of students’ world views, particularly in relation to judgements about past social and economic systems, and access to and use of Earth’s resources. It gives students opportunities to integrate their study of biophysical processes with investigations of the attitudinal, demographic, social, economic and political influences on human use and management of the environment. The curriculum prepares students to be informed consumers, to act in enterprising and innovative ways and to perceive business opportunities in changing local, regional and global economic environments. Students explore contemporary issues of sustainability and develop action plans and possible solutions to local, national and global issues which have social, economic and environmental perspectives.</w:t>
      </w:r>
    </w:p>
    <w:p w:rsidR="00873474" w:rsidRPr="00A83D83" w:rsidRDefault="00873474" w:rsidP="000548FD">
      <w:pPr>
        <w:pStyle w:val="Heading4"/>
        <w:spacing w:before="0" w:beforeAutospacing="0" w:after="120" w:afterAutospacing="0"/>
        <w:rPr>
          <w:rFonts w:ascii="Calibri" w:hAnsi="Calibri" w:cs="Calibri"/>
          <w:b w:val="0"/>
          <w:sz w:val="22"/>
          <w:szCs w:val="22"/>
        </w:rPr>
      </w:pPr>
      <w:r w:rsidRPr="000548FD">
        <w:rPr>
          <w:rFonts w:ascii="Calibri" w:hAnsi="Calibri" w:cs="Calibri"/>
          <w:sz w:val="22"/>
          <w:szCs w:val="22"/>
        </w:rPr>
        <w:t>The Arts</w:t>
      </w:r>
      <w:r w:rsidR="00A83D83">
        <w:rPr>
          <w:rFonts w:ascii="Calibri" w:hAnsi="Calibri" w:cs="Calibri"/>
          <w:b w:val="0"/>
          <w:sz w:val="22"/>
          <w:szCs w:val="22"/>
        </w:rPr>
        <w:t xml:space="preserve"> - </w:t>
      </w:r>
      <w:r w:rsidRPr="00A83D83">
        <w:rPr>
          <w:rFonts w:ascii="Calibri" w:hAnsi="Calibri" w:cs="Calibri"/>
          <w:b w:val="0"/>
          <w:sz w:val="22"/>
          <w:szCs w:val="22"/>
        </w:rPr>
        <w:t xml:space="preserve">provides engaging and thought-provoking contexts in which to explore the nature of art making and responding. It enables the exploration of the role of The Arts in maintaining and transforming cultural practices, social systems and the relationships of people to their environment. Through making and responding in The Arts, students consider issues of sustainability in relation to resource use and traditions in each of The Arts </w:t>
      </w:r>
      <w:r w:rsidR="000548FD">
        <w:rPr>
          <w:rFonts w:ascii="Calibri" w:hAnsi="Calibri" w:cs="Calibri"/>
          <w:b w:val="0"/>
          <w:sz w:val="22"/>
          <w:szCs w:val="22"/>
        </w:rPr>
        <w:t>disciplines</w:t>
      </w:r>
      <w:r w:rsidRPr="00A83D83">
        <w:rPr>
          <w:rFonts w:ascii="Calibri" w:hAnsi="Calibri" w:cs="Calibri"/>
          <w:b w:val="0"/>
          <w:sz w:val="22"/>
          <w:szCs w:val="22"/>
        </w:rPr>
        <w:t>. The Arts provides opportunities for students to express and develop world views, and to appreciate the need for collaboration within and between communities to implement more sustainable patterns of living. In this learning area, students use the exploratory and creative platform of The Arts to advocate effective action for sustainability.</w:t>
      </w:r>
    </w:p>
    <w:p w:rsidR="00873474" w:rsidRPr="000548FD" w:rsidRDefault="00873474" w:rsidP="000548FD">
      <w:pPr>
        <w:pStyle w:val="Heading4"/>
        <w:spacing w:before="0" w:beforeAutospacing="0" w:after="120" w:afterAutospacing="0"/>
        <w:rPr>
          <w:rFonts w:ascii="Calibri" w:hAnsi="Calibri" w:cs="Calibri"/>
          <w:b w:val="0"/>
          <w:sz w:val="22"/>
          <w:szCs w:val="22"/>
        </w:rPr>
      </w:pPr>
      <w:r w:rsidRPr="000548FD">
        <w:rPr>
          <w:rFonts w:ascii="Calibri" w:hAnsi="Calibri" w:cs="Calibri"/>
          <w:sz w:val="22"/>
          <w:szCs w:val="22"/>
        </w:rPr>
        <w:t>Technologies</w:t>
      </w:r>
      <w:r w:rsidR="000548FD" w:rsidRPr="000548FD">
        <w:rPr>
          <w:rFonts w:ascii="Calibri" w:hAnsi="Calibri" w:cs="Calibri"/>
          <w:sz w:val="22"/>
          <w:szCs w:val="22"/>
        </w:rPr>
        <w:t xml:space="preserve"> </w:t>
      </w:r>
      <w:r w:rsidR="000548FD">
        <w:rPr>
          <w:rFonts w:ascii="Calibri" w:hAnsi="Calibri" w:cs="Calibri"/>
          <w:b w:val="0"/>
          <w:sz w:val="22"/>
          <w:szCs w:val="22"/>
        </w:rPr>
        <w:t xml:space="preserve">- </w:t>
      </w:r>
      <w:r w:rsidRPr="000548FD">
        <w:rPr>
          <w:rFonts w:ascii="Calibri" w:hAnsi="Calibri" w:cs="Calibri"/>
          <w:b w:val="0"/>
          <w:sz w:val="22"/>
          <w:szCs w:val="22"/>
        </w:rPr>
        <w:t>enables consideration of preferred futures. When students identify and critique a problem, need or opportunity; generate ideas and concepts; and create solutions, they give prime consideration to sustainability by anticipating and balancing economic, environmental and social impacts. The curriculum focuses on the knowledge, understanding and skills necessary to design for effective sustainability action taking into account issues such as resource depletion and climate change. T</w:t>
      </w:r>
      <w:r w:rsidR="000548FD">
        <w:rPr>
          <w:rFonts w:ascii="Calibri" w:hAnsi="Calibri" w:cs="Calibri"/>
          <w:b w:val="0"/>
          <w:sz w:val="22"/>
          <w:szCs w:val="22"/>
        </w:rPr>
        <w:t xml:space="preserve">echnologies </w:t>
      </w:r>
      <w:r w:rsidR="002B787F">
        <w:rPr>
          <w:rFonts w:ascii="Calibri" w:hAnsi="Calibri" w:cs="Calibri"/>
          <w:b w:val="0"/>
          <w:sz w:val="22"/>
          <w:szCs w:val="22"/>
        </w:rPr>
        <w:t>give</w:t>
      </w:r>
      <w:bookmarkStart w:id="1" w:name="_GoBack"/>
      <w:bookmarkEnd w:id="1"/>
      <w:r w:rsidRPr="000548FD">
        <w:rPr>
          <w:rFonts w:ascii="Calibri" w:hAnsi="Calibri" w:cs="Calibri"/>
          <w:b w:val="0"/>
          <w:sz w:val="22"/>
          <w:szCs w:val="22"/>
        </w:rPr>
        <w:t xml:space="preserve"> students opportunities to explore their own and competing viewpoints, values and interests. Understanding systems enables students to work with </w:t>
      </w:r>
      <w:r w:rsidRPr="000548FD">
        <w:rPr>
          <w:rFonts w:ascii="Calibri" w:hAnsi="Calibri" w:cs="Calibri"/>
          <w:b w:val="0"/>
          <w:sz w:val="22"/>
          <w:szCs w:val="22"/>
        </w:rPr>
        <w:lastRenderedPageBreak/>
        <w:t>complexity, uncertainty and risk; make connections between disparate ideas and concepts; self-critique; and propose creative solutions that enhance sustainability. Students reflect on past and current practices, and assess new and emerging technologies from a sustainability perspective.</w:t>
      </w:r>
    </w:p>
    <w:p w:rsidR="00873474" w:rsidRPr="000548FD" w:rsidRDefault="00873474" w:rsidP="000548FD">
      <w:pPr>
        <w:pStyle w:val="Heading4"/>
        <w:spacing w:before="0" w:beforeAutospacing="0" w:after="120" w:afterAutospacing="0"/>
        <w:rPr>
          <w:rFonts w:ascii="Calibri" w:hAnsi="Calibri" w:cs="Calibri"/>
          <w:b w:val="0"/>
          <w:sz w:val="22"/>
          <w:szCs w:val="22"/>
        </w:rPr>
      </w:pPr>
      <w:r w:rsidRPr="000548FD">
        <w:rPr>
          <w:rFonts w:ascii="Calibri" w:hAnsi="Calibri" w:cs="Calibri"/>
          <w:sz w:val="22"/>
          <w:szCs w:val="22"/>
        </w:rPr>
        <w:t>Health and Physical Education</w:t>
      </w:r>
      <w:r w:rsidR="000548FD">
        <w:rPr>
          <w:rFonts w:ascii="Calibri" w:hAnsi="Calibri" w:cs="Calibri"/>
          <w:b w:val="0"/>
          <w:sz w:val="22"/>
          <w:szCs w:val="22"/>
        </w:rPr>
        <w:t xml:space="preserve"> - </w:t>
      </w:r>
      <w:r w:rsidRPr="000548FD">
        <w:rPr>
          <w:rFonts w:ascii="Calibri" w:hAnsi="Calibri" w:cs="Calibri"/>
          <w:b w:val="0"/>
          <w:sz w:val="22"/>
          <w:szCs w:val="22"/>
        </w:rPr>
        <w:t>explore</w:t>
      </w:r>
      <w:r w:rsidR="000548FD">
        <w:rPr>
          <w:rFonts w:ascii="Calibri" w:hAnsi="Calibri" w:cs="Calibri"/>
          <w:b w:val="0"/>
          <w:sz w:val="22"/>
          <w:szCs w:val="22"/>
        </w:rPr>
        <w:t>s</w:t>
      </w:r>
      <w:r w:rsidRPr="000548FD">
        <w:rPr>
          <w:rFonts w:ascii="Calibri" w:hAnsi="Calibri" w:cs="Calibri"/>
          <w:b w:val="0"/>
          <w:sz w:val="22"/>
          <w:szCs w:val="22"/>
        </w:rPr>
        <w:t xml:space="preserve"> how </w:t>
      </w:r>
      <w:r w:rsidR="000548FD">
        <w:rPr>
          <w:rFonts w:ascii="Calibri" w:hAnsi="Calibri" w:cs="Calibri"/>
          <w:b w:val="0"/>
          <w:sz w:val="22"/>
          <w:szCs w:val="22"/>
        </w:rPr>
        <w:t xml:space="preserve">people </w:t>
      </w:r>
      <w:r w:rsidRPr="000548FD">
        <w:rPr>
          <w:rFonts w:ascii="Calibri" w:hAnsi="Calibri" w:cs="Calibri"/>
          <w:b w:val="0"/>
          <w:sz w:val="22"/>
          <w:szCs w:val="22"/>
        </w:rPr>
        <w:t>connect and interact with natural, managed and built environments, and with people in different social groups within their social networks and wider communities. They consider how these connections and interactions within systems play an important role in promoting, supporting and sustaining the wellbeing of individuals, the community and the environment as a whole, now and into the future. Students develop their world view by exploring concepts of diversity, social justice and consumerism as these relate to the promotion and maintenance of health and wellbeing. Through movement experiences, students are provided with opportunities to develop a connection in and with environments and to gain an appreciation of the interdependence of the health of people and that of environments.</w:t>
      </w:r>
    </w:p>
    <w:p w:rsidR="00F437FC" w:rsidRPr="00A86F9F" w:rsidRDefault="00873474" w:rsidP="00A86F9F">
      <w:pPr>
        <w:pStyle w:val="Heading4"/>
        <w:spacing w:before="0" w:beforeAutospacing="0" w:after="120" w:afterAutospacing="0"/>
        <w:rPr>
          <w:rFonts w:ascii="Calibri" w:hAnsi="Calibri" w:cs="Calibri"/>
          <w:b w:val="0"/>
          <w:sz w:val="22"/>
          <w:szCs w:val="22"/>
        </w:rPr>
      </w:pPr>
      <w:r w:rsidRPr="00953FC4">
        <w:rPr>
          <w:rFonts w:ascii="Calibri" w:hAnsi="Calibri" w:cs="Calibri"/>
          <w:sz w:val="22"/>
          <w:szCs w:val="22"/>
        </w:rPr>
        <w:t>Languages</w:t>
      </w:r>
      <w:r w:rsidR="000548FD" w:rsidRPr="00953FC4">
        <w:rPr>
          <w:rFonts w:ascii="Calibri" w:hAnsi="Calibri" w:cs="Calibri"/>
          <w:sz w:val="22"/>
          <w:szCs w:val="22"/>
        </w:rPr>
        <w:t xml:space="preserve"> </w:t>
      </w:r>
      <w:r w:rsidR="000548FD">
        <w:rPr>
          <w:rFonts w:ascii="Calibri" w:hAnsi="Calibri" w:cs="Calibri"/>
          <w:b w:val="0"/>
          <w:sz w:val="22"/>
          <w:szCs w:val="22"/>
        </w:rPr>
        <w:t xml:space="preserve">- </w:t>
      </w:r>
      <w:r w:rsidRPr="000548FD">
        <w:rPr>
          <w:rFonts w:ascii="Calibri" w:hAnsi="Calibri" w:cs="Calibri"/>
          <w:b w:val="0"/>
          <w:sz w:val="22"/>
          <w:szCs w:val="22"/>
        </w:rPr>
        <w:t>contributes to students’ capabilities to investigate, analyse and communicate concepts and understandings related to sustainability in broad contexts, and to advocate, generate and evaluate actions for sustainable futures. Within each language, students engage with a range of texts focused on concepts related to sustainability</w:t>
      </w:r>
      <w:r w:rsidRPr="00953FC4">
        <w:rPr>
          <w:rFonts w:ascii="Calibri" w:hAnsi="Calibri" w:cs="Calibri"/>
          <w:b w:val="0"/>
          <w:sz w:val="22"/>
          <w:szCs w:val="22"/>
        </w:rPr>
        <w:t>.</w:t>
      </w:r>
      <w:r w:rsidR="00953FC4" w:rsidRPr="00953FC4">
        <w:rPr>
          <w:rFonts w:ascii="Calibri" w:hAnsi="Calibri" w:cs="Calibri"/>
          <w:b w:val="0"/>
          <w:sz w:val="22"/>
          <w:szCs w:val="22"/>
        </w:rPr>
        <w:t xml:space="preserve"> </w:t>
      </w:r>
      <w:r w:rsidRPr="00953FC4">
        <w:rPr>
          <w:rFonts w:ascii="Calibri" w:hAnsi="Calibri" w:cs="Calibri"/>
          <w:b w:val="0"/>
          <w:sz w:val="22"/>
          <w:szCs w:val="22"/>
        </w:rPr>
        <w:t>In this way, students develop knowledge and understanding about sustainability within particular cultural contexts. This is crucial in the context of national and international concerns about, for example, climate change, food shortages and alternative ways of caring for land and agriculture. Through developing a capability to interact with others, negotiating meaning and mutual understanding respectfully and reflecting on communication, students learn to live and work in ways that are productive and sustainable.</w:t>
      </w:r>
    </w:p>
    <w:sectPr w:rsidR="00F437FC" w:rsidRPr="00A86F9F" w:rsidSect="00873474">
      <w:pgSz w:w="11907" w:h="16840" w:code="9"/>
      <w:pgMar w:top="740" w:right="709" w:bottom="1134" w:left="993" w:header="286" w:footer="361"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DB5E2" w15:done="0"/>
  <w15:commentEx w15:paraId="114745C5" w15:done="0"/>
  <w15:commentEx w15:paraId="764C3F8D" w15:done="0"/>
  <w15:commentEx w15:paraId="662EEBC6" w15:done="0"/>
  <w15:commentEx w15:paraId="3117E5F8" w15:done="0"/>
  <w15:commentEx w15:paraId="13B69F0D" w15:done="0"/>
  <w15:commentEx w15:paraId="77418C43" w15:done="0"/>
  <w15:commentEx w15:paraId="28AEE0ED" w15:done="0"/>
  <w15:commentEx w15:paraId="597CD5EB" w15:done="0"/>
  <w15:commentEx w15:paraId="692DC2B2" w15:done="0"/>
  <w15:commentEx w15:paraId="53F79E72" w15:done="0"/>
  <w15:commentEx w15:paraId="7668A1BF" w15:done="0"/>
  <w15:commentEx w15:paraId="5ED1D58B" w15:done="0"/>
  <w15:commentEx w15:paraId="7769B00E" w15:done="0"/>
  <w15:commentEx w15:paraId="1678D031" w15:done="0"/>
  <w15:commentEx w15:paraId="155B0C8C" w15:done="0"/>
  <w15:commentEx w15:paraId="0B46CCCF" w15:done="0"/>
  <w15:commentEx w15:paraId="536AE7A8" w15:done="0"/>
  <w15:commentEx w15:paraId="04F8F708" w15:done="0"/>
  <w15:commentEx w15:paraId="693E44F1" w15:done="0"/>
  <w15:commentEx w15:paraId="358B8EB8" w15:done="0"/>
  <w15:commentEx w15:paraId="1A447116" w15:done="0"/>
  <w15:commentEx w15:paraId="5F79BA48" w15:done="0"/>
  <w15:commentEx w15:paraId="09D1ECE0" w15:done="0"/>
  <w15:commentEx w15:paraId="69DB76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569" w:rsidRDefault="00D74569" w:rsidP="00304EA1">
      <w:pPr>
        <w:spacing w:after="0" w:line="240" w:lineRule="auto"/>
      </w:pPr>
      <w:r>
        <w:separator/>
      </w:r>
    </w:p>
  </w:endnote>
  <w:endnote w:type="continuationSeparator" w:id="0">
    <w:p w:rsidR="00D74569" w:rsidRDefault="00D74569"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69" w:rsidRPr="00243F0D" w:rsidRDefault="00D74569"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fldChar w:fldCharType="begin"/>
    </w:r>
    <w:r>
      <w:instrText xml:space="preserve"> PAGE   \* MERGEFORMAT </w:instrText>
    </w:r>
    <w:r>
      <w:fldChar w:fldCharType="separate"/>
    </w:r>
    <w:r w:rsidR="002B787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69" w:rsidRDefault="00D74569"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extent cx="649225" cy="367734"/>
          <wp:effectExtent l="0" t="0" r="0" b="0"/>
          <wp:docPr id="1" name="Picture 1" descr="State Government of Victoria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569" w:rsidRDefault="00D74569" w:rsidP="00304EA1">
      <w:pPr>
        <w:spacing w:after="0" w:line="240" w:lineRule="auto"/>
      </w:pPr>
      <w:r>
        <w:separator/>
      </w:r>
    </w:p>
  </w:footnote>
  <w:footnote w:type="continuationSeparator" w:id="0">
    <w:p w:rsidR="00D74569" w:rsidRDefault="00D74569"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99999" w:themeColor="accent2"/>
      </w:rPr>
      <w:alias w:val="Title"/>
      <w:tag w:val=""/>
      <w:id w:val="-2029327038"/>
      <w:placeholder>
        <w:docPart w:val="683D5F2994754C4F8D501CE59DEA8FFC"/>
      </w:placeholder>
      <w:dataBinding w:prefixMappings="xmlns:ns0='http://purl.org/dc/elements/1.1/' xmlns:ns1='http://schemas.openxmlformats.org/package/2006/metadata/core-properties' " w:xpath="/ns1:coreProperties[1]/ns0:title[1]" w:storeItemID="{6C3C8BC8-F283-45AE-878A-BAB7291924A1}"/>
      <w:text/>
    </w:sdtPr>
    <w:sdtContent>
      <w:p w:rsidR="00D74569" w:rsidRPr="00D86DE4" w:rsidRDefault="00D74569" w:rsidP="00D86DE4">
        <w:pPr>
          <w:pStyle w:val="VCAAcaptionsandfootnotes"/>
          <w:rPr>
            <w:color w:val="999999" w:themeColor="accent2"/>
          </w:rPr>
        </w:pPr>
        <w:r>
          <w:rPr>
            <w:color w:val="999999" w:themeColor="accent2"/>
            <w:lang w:val="en-AU"/>
          </w:rPr>
          <w:t>Learning about Sustainability</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69" w:rsidRDefault="00D74569" w:rsidP="00013903">
    <w:pPr>
      <w:spacing w:after="0"/>
      <w:ind w:right="-142"/>
      <w:rPr>
        <w:noProof/>
        <w:lang w:val="en-AU" w:eastAsia="en-AU"/>
      </w:rPr>
    </w:pPr>
    <w:r>
      <w:rPr>
        <w:noProof/>
        <w:lang w:val="en-AU" w:eastAsia="en-AU"/>
      </w:rPr>
      <w:drawing>
        <wp:inline distT="0" distB="0" distL="0" distR="0">
          <wp:extent cx="2359660" cy="311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311150"/>
                  </a:xfrm>
                  <a:prstGeom prst="rect">
                    <a:avLst/>
                  </a:prstGeom>
                  <a:noFill/>
                </pic:spPr>
              </pic:pic>
            </a:graphicData>
          </a:graphic>
        </wp:inline>
      </w:drawing>
    </w:r>
    <w:r>
      <w:rPr>
        <w:noProof/>
        <w:lang w:val="en-AU" w:eastAsia="en-AU"/>
      </w:rPr>
      <w:t xml:space="preserve">      </w:t>
    </w:r>
    <w:r>
      <w:rPr>
        <w:noProof/>
        <w:lang w:val="en-AU" w:eastAsia="en-AU"/>
      </w:rPr>
      <w:tab/>
    </w:r>
    <w:r>
      <w:rPr>
        <w:noProof/>
        <w:lang w:val="en-AU" w:eastAsia="en-AU"/>
      </w:rPr>
      <w:tab/>
    </w:r>
    <w:r>
      <w:rPr>
        <w:noProof/>
        <w:lang w:val="en-AU" w:eastAsia="en-AU"/>
      </w:rPr>
      <w:tab/>
      <w:t xml:space="preserve">          </w:t>
    </w:r>
    <w:r>
      <w:rPr>
        <w:noProof/>
        <w:lang w:val="en-AU" w:eastAsia="en-AU"/>
      </w:rPr>
      <w:drawing>
        <wp:inline distT="0" distB="0" distL="0" distR="0">
          <wp:extent cx="2160000" cy="408374"/>
          <wp:effectExtent l="0" t="0" r="0" b="0"/>
          <wp:docPr id="2" name="Picture 2" descr="The logo and registered trademark of 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p w:rsidR="00D74569" w:rsidRPr="009370BC" w:rsidRDefault="00D74569" w:rsidP="00013903">
    <w:pPr>
      <w:spacing w:after="0"/>
      <w:ind w:righ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5F47"/>
    <w:multiLevelType w:val="hybridMultilevel"/>
    <w:tmpl w:val="DF16D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0497B21"/>
    <w:multiLevelType w:val="hybridMultilevel"/>
    <w:tmpl w:val="F244BD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07E66FA"/>
    <w:multiLevelType w:val="hybridMultilevel"/>
    <w:tmpl w:val="744A9D02"/>
    <w:lvl w:ilvl="0" w:tplc="31F011E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666F5C"/>
    <w:multiLevelType w:val="hybridMultilevel"/>
    <w:tmpl w:val="D4C8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nsid w:val="46B842EF"/>
    <w:multiLevelType w:val="hybridMultilevel"/>
    <w:tmpl w:val="D1460942"/>
    <w:lvl w:ilvl="0" w:tplc="3FE0C5C6">
      <w:numFmt w:val="bullet"/>
      <w:lvlText w:val=""/>
      <w:lvlJc w:val="left"/>
      <w:pPr>
        <w:ind w:left="720" w:hanging="360"/>
      </w:pPr>
      <w:rPr>
        <w:rFonts w:ascii="Symbol" w:eastAsiaTheme="minorHAnsi" w:hAnsi="Symbol" w:cstheme="minorBidi"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6366FC"/>
    <w:multiLevelType w:val="multilevel"/>
    <w:tmpl w:val="16F6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1">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56AAE"/>
    <w:multiLevelType w:val="hybridMultilevel"/>
    <w:tmpl w:val="E174C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5B8559A"/>
    <w:multiLevelType w:val="hybridMultilevel"/>
    <w:tmpl w:val="12162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B8F73B4"/>
    <w:multiLevelType w:val="hybridMultilevel"/>
    <w:tmpl w:val="577C8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D0B6FB4"/>
    <w:multiLevelType w:val="hybridMultilevel"/>
    <w:tmpl w:val="1A186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5"/>
  </w:num>
  <w:num w:numId="4">
    <w:abstractNumId w:val="3"/>
  </w:num>
  <w:num w:numId="5">
    <w:abstractNumId w:val="9"/>
  </w:num>
  <w:num w:numId="6">
    <w:abstractNumId w:val="15"/>
  </w:num>
  <w:num w:numId="7">
    <w:abstractNumId w:val="2"/>
  </w:num>
  <w:num w:numId="8">
    <w:abstractNumId w:val="14"/>
  </w:num>
  <w:num w:numId="9">
    <w:abstractNumId w:val="1"/>
  </w:num>
  <w:num w:numId="10">
    <w:abstractNumId w:val="0"/>
  </w:num>
  <w:num w:numId="11">
    <w:abstractNumId w:val="11"/>
  </w:num>
  <w:num w:numId="12">
    <w:abstractNumId w:val="6"/>
  </w:num>
  <w:num w:numId="13">
    <w:abstractNumId w:val="7"/>
  </w:num>
  <w:num w:numId="14">
    <w:abstractNumId w:val="12"/>
  </w:num>
  <w:num w:numId="15">
    <w:abstractNumId w:val="4"/>
  </w:num>
  <w:num w:numId="1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Harris">
    <w15:presenceInfo w15:providerId="Windows Live" w15:userId="cdecb21259885f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03"/>
    <w:rsid w:val="000023F0"/>
    <w:rsid w:val="00003885"/>
    <w:rsid w:val="00013903"/>
    <w:rsid w:val="00022515"/>
    <w:rsid w:val="00026386"/>
    <w:rsid w:val="000447B0"/>
    <w:rsid w:val="000548FD"/>
    <w:rsid w:val="0005780E"/>
    <w:rsid w:val="00065CC6"/>
    <w:rsid w:val="00070424"/>
    <w:rsid w:val="00076A9C"/>
    <w:rsid w:val="000855B5"/>
    <w:rsid w:val="000917B0"/>
    <w:rsid w:val="000A71F7"/>
    <w:rsid w:val="000D756A"/>
    <w:rsid w:val="000D78FB"/>
    <w:rsid w:val="000F09E4"/>
    <w:rsid w:val="000F16FD"/>
    <w:rsid w:val="000F4731"/>
    <w:rsid w:val="001008DA"/>
    <w:rsid w:val="00114BF0"/>
    <w:rsid w:val="00116F57"/>
    <w:rsid w:val="001348BE"/>
    <w:rsid w:val="001543AE"/>
    <w:rsid w:val="001657B2"/>
    <w:rsid w:val="00177E63"/>
    <w:rsid w:val="00184F76"/>
    <w:rsid w:val="001A73C1"/>
    <w:rsid w:val="001E47DC"/>
    <w:rsid w:val="001F1336"/>
    <w:rsid w:val="002052CD"/>
    <w:rsid w:val="00214BD8"/>
    <w:rsid w:val="002243DE"/>
    <w:rsid w:val="00227701"/>
    <w:rsid w:val="002279BA"/>
    <w:rsid w:val="002329F3"/>
    <w:rsid w:val="00243F0D"/>
    <w:rsid w:val="00251FC9"/>
    <w:rsid w:val="0025777B"/>
    <w:rsid w:val="0026161D"/>
    <w:rsid w:val="002638CC"/>
    <w:rsid w:val="00264647"/>
    <w:rsid w:val="002647BB"/>
    <w:rsid w:val="002754C1"/>
    <w:rsid w:val="00280220"/>
    <w:rsid w:val="002841C8"/>
    <w:rsid w:val="0028516B"/>
    <w:rsid w:val="00287CD1"/>
    <w:rsid w:val="002B4705"/>
    <w:rsid w:val="002B787F"/>
    <w:rsid w:val="002B7D4E"/>
    <w:rsid w:val="002C6F90"/>
    <w:rsid w:val="002D4FFC"/>
    <w:rsid w:val="002E4FB5"/>
    <w:rsid w:val="002E6CF1"/>
    <w:rsid w:val="002F03E1"/>
    <w:rsid w:val="00302FB8"/>
    <w:rsid w:val="00304A33"/>
    <w:rsid w:val="00304EA1"/>
    <w:rsid w:val="00314D81"/>
    <w:rsid w:val="00315E04"/>
    <w:rsid w:val="00322FC6"/>
    <w:rsid w:val="003518F8"/>
    <w:rsid w:val="0035293F"/>
    <w:rsid w:val="0035586D"/>
    <w:rsid w:val="003770DD"/>
    <w:rsid w:val="003868F5"/>
    <w:rsid w:val="00391986"/>
    <w:rsid w:val="0039648E"/>
    <w:rsid w:val="003A00B4"/>
    <w:rsid w:val="003A1A70"/>
    <w:rsid w:val="003A74F7"/>
    <w:rsid w:val="003C05B4"/>
    <w:rsid w:val="00417AA3"/>
    <w:rsid w:val="00440B32"/>
    <w:rsid w:val="00454317"/>
    <w:rsid w:val="00455FC4"/>
    <w:rsid w:val="0046078D"/>
    <w:rsid w:val="004909BF"/>
    <w:rsid w:val="004A2ED8"/>
    <w:rsid w:val="004B257D"/>
    <w:rsid w:val="004C1871"/>
    <w:rsid w:val="004F09C0"/>
    <w:rsid w:val="004F5BDA"/>
    <w:rsid w:val="0051631E"/>
    <w:rsid w:val="00524A2B"/>
    <w:rsid w:val="00525E2C"/>
    <w:rsid w:val="00535732"/>
    <w:rsid w:val="00537A1F"/>
    <w:rsid w:val="00546EAE"/>
    <w:rsid w:val="00556503"/>
    <w:rsid w:val="00566029"/>
    <w:rsid w:val="005923CB"/>
    <w:rsid w:val="005A4B5D"/>
    <w:rsid w:val="005B26F3"/>
    <w:rsid w:val="005B391B"/>
    <w:rsid w:val="005B6C5C"/>
    <w:rsid w:val="005B7FA3"/>
    <w:rsid w:val="005D2375"/>
    <w:rsid w:val="005D3D78"/>
    <w:rsid w:val="005E2EF0"/>
    <w:rsid w:val="005F019B"/>
    <w:rsid w:val="005F10C3"/>
    <w:rsid w:val="00605701"/>
    <w:rsid w:val="006158AB"/>
    <w:rsid w:val="0063017B"/>
    <w:rsid w:val="006675B5"/>
    <w:rsid w:val="0068471E"/>
    <w:rsid w:val="00684F98"/>
    <w:rsid w:val="00693FFD"/>
    <w:rsid w:val="006C18B6"/>
    <w:rsid w:val="006D2159"/>
    <w:rsid w:val="006D4F44"/>
    <w:rsid w:val="006D7603"/>
    <w:rsid w:val="006F787C"/>
    <w:rsid w:val="00700CE4"/>
    <w:rsid w:val="00702636"/>
    <w:rsid w:val="007161CB"/>
    <w:rsid w:val="00717512"/>
    <w:rsid w:val="00724507"/>
    <w:rsid w:val="007428A8"/>
    <w:rsid w:val="007462AD"/>
    <w:rsid w:val="007467EB"/>
    <w:rsid w:val="007727EF"/>
    <w:rsid w:val="00773E6C"/>
    <w:rsid w:val="0078079B"/>
    <w:rsid w:val="00781FB1"/>
    <w:rsid w:val="007B1650"/>
    <w:rsid w:val="007C161F"/>
    <w:rsid w:val="007D3FD9"/>
    <w:rsid w:val="007D71C3"/>
    <w:rsid w:val="007E3143"/>
    <w:rsid w:val="007E4379"/>
    <w:rsid w:val="008130B0"/>
    <w:rsid w:val="00813C37"/>
    <w:rsid w:val="008154B5"/>
    <w:rsid w:val="00823962"/>
    <w:rsid w:val="00823AB9"/>
    <w:rsid w:val="00846689"/>
    <w:rsid w:val="00852719"/>
    <w:rsid w:val="00860115"/>
    <w:rsid w:val="00861580"/>
    <w:rsid w:val="00873474"/>
    <w:rsid w:val="008741D3"/>
    <w:rsid w:val="00877D17"/>
    <w:rsid w:val="0088783C"/>
    <w:rsid w:val="00896D31"/>
    <w:rsid w:val="008B3232"/>
    <w:rsid w:val="008C213E"/>
    <w:rsid w:val="008D1C91"/>
    <w:rsid w:val="009370BC"/>
    <w:rsid w:val="00940DDD"/>
    <w:rsid w:val="00946837"/>
    <w:rsid w:val="00953AEB"/>
    <w:rsid w:val="00953FC4"/>
    <w:rsid w:val="009609A7"/>
    <w:rsid w:val="00961896"/>
    <w:rsid w:val="00970580"/>
    <w:rsid w:val="009847CC"/>
    <w:rsid w:val="0098739B"/>
    <w:rsid w:val="00987FC0"/>
    <w:rsid w:val="009B61E5"/>
    <w:rsid w:val="009B7860"/>
    <w:rsid w:val="009C2C71"/>
    <w:rsid w:val="009D1E89"/>
    <w:rsid w:val="009E55E4"/>
    <w:rsid w:val="009E6CDB"/>
    <w:rsid w:val="009F7CB5"/>
    <w:rsid w:val="00A17661"/>
    <w:rsid w:val="00A22B91"/>
    <w:rsid w:val="00A24B2D"/>
    <w:rsid w:val="00A40966"/>
    <w:rsid w:val="00A45E50"/>
    <w:rsid w:val="00A51F64"/>
    <w:rsid w:val="00A52925"/>
    <w:rsid w:val="00A5513E"/>
    <w:rsid w:val="00A5642F"/>
    <w:rsid w:val="00A7579C"/>
    <w:rsid w:val="00A83D83"/>
    <w:rsid w:val="00A86F9F"/>
    <w:rsid w:val="00A921E0"/>
    <w:rsid w:val="00AB2040"/>
    <w:rsid w:val="00AD3653"/>
    <w:rsid w:val="00AE7570"/>
    <w:rsid w:val="00AF051B"/>
    <w:rsid w:val="00AF431F"/>
    <w:rsid w:val="00B01578"/>
    <w:rsid w:val="00B0738F"/>
    <w:rsid w:val="00B26601"/>
    <w:rsid w:val="00B35155"/>
    <w:rsid w:val="00B41951"/>
    <w:rsid w:val="00B53229"/>
    <w:rsid w:val="00B62480"/>
    <w:rsid w:val="00B81B70"/>
    <w:rsid w:val="00B90283"/>
    <w:rsid w:val="00B9330C"/>
    <w:rsid w:val="00BA630C"/>
    <w:rsid w:val="00BD0724"/>
    <w:rsid w:val="00BD2B91"/>
    <w:rsid w:val="00BD786F"/>
    <w:rsid w:val="00BE3D53"/>
    <w:rsid w:val="00BE5521"/>
    <w:rsid w:val="00C03312"/>
    <w:rsid w:val="00C44B0E"/>
    <w:rsid w:val="00C52390"/>
    <w:rsid w:val="00C53263"/>
    <w:rsid w:val="00C75F1D"/>
    <w:rsid w:val="00C82578"/>
    <w:rsid w:val="00C90A6E"/>
    <w:rsid w:val="00C91ECC"/>
    <w:rsid w:val="00CA1D65"/>
    <w:rsid w:val="00CB59EC"/>
    <w:rsid w:val="00CB658A"/>
    <w:rsid w:val="00CB68E8"/>
    <w:rsid w:val="00D04F01"/>
    <w:rsid w:val="00D112B7"/>
    <w:rsid w:val="00D338E4"/>
    <w:rsid w:val="00D51947"/>
    <w:rsid w:val="00D532F0"/>
    <w:rsid w:val="00D73FC7"/>
    <w:rsid w:val="00D74569"/>
    <w:rsid w:val="00D77413"/>
    <w:rsid w:val="00D82759"/>
    <w:rsid w:val="00D86DE4"/>
    <w:rsid w:val="00D87BF6"/>
    <w:rsid w:val="00E23F1D"/>
    <w:rsid w:val="00E321DB"/>
    <w:rsid w:val="00E331D0"/>
    <w:rsid w:val="00E36361"/>
    <w:rsid w:val="00E4398C"/>
    <w:rsid w:val="00E55AE9"/>
    <w:rsid w:val="00E57AA9"/>
    <w:rsid w:val="00E8350E"/>
    <w:rsid w:val="00E904D7"/>
    <w:rsid w:val="00E9598E"/>
    <w:rsid w:val="00EB7ECC"/>
    <w:rsid w:val="00EC2BAC"/>
    <w:rsid w:val="00EF0DB3"/>
    <w:rsid w:val="00EF17E0"/>
    <w:rsid w:val="00EF3186"/>
    <w:rsid w:val="00F118B9"/>
    <w:rsid w:val="00F40D53"/>
    <w:rsid w:val="00F425C4"/>
    <w:rsid w:val="00F437FC"/>
    <w:rsid w:val="00F4525C"/>
    <w:rsid w:val="00F50D86"/>
    <w:rsid w:val="00F665EB"/>
    <w:rsid w:val="00FA5F08"/>
    <w:rsid w:val="00FB2B74"/>
    <w:rsid w:val="00FB7778"/>
    <w:rsid w:val="00FE0F80"/>
    <w:rsid w:val="00FF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3">
    <w:name w:val="heading 3"/>
    <w:basedOn w:val="Normal"/>
    <w:next w:val="Normal"/>
    <w:link w:val="Heading3Char"/>
    <w:uiPriority w:val="9"/>
    <w:semiHidden/>
    <w:unhideWhenUsed/>
    <w:qFormat/>
    <w:rsid w:val="000447B0"/>
    <w:pPr>
      <w:keepNext/>
      <w:keepLines/>
      <w:spacing w:before="200" w:after="0"/>
      <w:outlineLvl w:val="2"/>
    </w:pPr>
    <w:rPr>
      <w:rFonts w:asciiTheme="majorHAnsi" w:eastAsiaTheme="majorEastAsia" w:hAnsiTheme="majorHAnsi" w:cstheme="majorBidi"/>
      <w:b/>
      <w:bCs/>
      <w:color w:val="0099E3" w:themeColor="accent1"/>
    </w:rPr>
  </w:style>
  <w:style w:type="paragraph" w:styleId="Heading4">
    <w:name w:val="heading 4"/>
    <w:basedOn w:val="Normal"/>
    <w:link w:val="Heading4Char"/>
    <w:uiPriority w:val="9"/>
    <w:qFormat/>
    <w:rsid w:val="000447B0"/>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styleId="ListParagraph">
    <w:name w:val="List Paragraph"/>
    <w:basedOn w:val="Normal"/>
    <w:uiPriority w:val="34"/>
    <w:semiHidden/>
    <w:qFormat/>
    <w:rsid w:val="00C44B0E"/>
    <w:pPr>
      <w:ind w:left="720"/>
      <w:contextualSpacing/>
    </w:pPr>
  </w:style>
  <w:style w:type="character" w:styleId="FollowedHyperlink">
    <w:name w:val="FollowedHyperlink"/>
    <w:basedOn w:val="DefaultParagraphFont"/>
    <w:uiPriority w:val="99"/>
    <w:semiHidden/>
    <w:unhideWhenUsed/>
    <w:rsid w:val="009609A7"/>
    <w:rPr>
      <w:color w:val="8DB3E2" w:themeColor="followedHyperlink"/>
      <w:u w:val="single"/>
    </w:rPr>
  </w:style>
  <w:style w:type="paragraph" w:styleId="NormalWeb">
    <w:name w:val="Normal (Web)"/>
    <w:basedOn w:val="Normal"/>
    <w:uiPriority w:val="99"/>
    <w:semiHidden/>
    <w:unhideWhenUsed/>
    <w:rsid w:val="00214BD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4Char">
    <w:name w:val="Heading 4 Char"/>
    <w:basedOn w:val="DefaultParagraphFont"/>
    <w:link w:val="Heading4"/>
    <w:uiPriority w:val="9"/>
    <w:rsid w:val="000447B0"/>
    <w:rPr>
      <w:rFonts w:ascii="Times New Roman" w:eastAsia="Times New Roman" w:hAnsi="Times New Roman" w:cs="Times New Roman"/>
      <w:b/>
      <w:bCs/>
      <w:sz w:val="24"/>
      <w:szCs w:val="24"/>
      <w:lang w:val="en-AU" w:eastAsia="en-AU"/>
    </w:rPr>
  </w:style>
  <w:style w:type="character" w:customStyle="1" w:styleId="Heading3Char">
    <w:name w:val="Heading 3 Char"/>
    <w:basedOn w:val="DefaultParagraphFont"/>
    <w:link w:val="Heading3"/>
    <w:uiPriority w:val="9"/>
    <w:semiHidden/>
    <w:rsid w:val="000447B0"/>
    <w:rPr>
      <w:rFonts w:asciiTheme="majorHAnsi" w:eastAsiaTheme="majorEastAsia" w:hAnsiTheme="majorHAnsi" w:cstheme="majorBidi"/>
      <w:b/>
      <w:bCs/>
      <w:color w:val="0099E3" w:themeColor="accent1"/>
    </w:rPr>
  </w:style>
  <w:style w:type="character" w:styleId="CommentReference">
    <w:name w:val="annotation reference"/>
    <w:basedOn w:val="DefaultParagraphFont"/>
    <w:uiPriority w:val="99"/>
    <w:semiHidden/>
    <w:unhideWhenUsed/>
    <w:rsid w:val="002052CD"/>
    <w:rPr>
      <w:sz w:val="16"/>
      <w:szCs w:val="16"/>
    </w:rPr>
  </w:style>
  <w:style w:type="paragraph" w:styleId="CommentText">
    <w:name w:val="annotation text"/>
    <w:basedOn w:val="Normal"/>
    <w:link w:val="CommentTextChar"/>
    <w:uiPriority w:val="99"/>
    <w:semiHidden/>
    <w:unhideWhenUsed/>
    <w:rsid w:val="002052CD"/>
    <w:pPr>
      <w:spacing w:line="240" w:lineRule="auto"/>
    </w:pPr>
    <w:rPr>
      <w:sz w:val="20"/>
      <w:szCs w:val="20"/>
    </w:rPr>
  </w:style>
  <w:style w:type="character" w:customStyle="1" w:styleId="CommentTextChar">
    <w:name w:val="Comment Text Char"/>
    <w:basedOn w:val="DefaultParagraphFont"/>
    <w:link w:val="CommentText"/>
    <w:uiPriority w:val="99"/>
    <w:semiHidden/>
    <w:rsid w:val="002052CD"/>
    <w:rPr>
      <w:sz w:val="20"/>
      <w:szCs w:val="20"/>
    </w:rPr>
  </w:style>
  <w:style w:type="paragraph" w:styleId="CommentSubject">
    <w:name w:val="annotation subject"/>
    <w:basedOn w:val="CommentText"/>
    <w:next w:val="CommentText"/>
    <w:link w:val="CommentSubjectChar"/>
    <w:uiPriority w:val="99"/>
    <w:semiHidden/>
    <w:unhideWhenUsed/>
    <w:rsid w:val="002052CD"/>
    <w:rPr>
      <w:b/>
      <w:bCs/>
    </w:rPr>
  </w:style>
  <w:style w:type="character" w:customStyle="1" w:styleId="CommentSubjectChar">
    <w:name w:val="Comment Subject Char"/>
    <w:basedOn w:val="CommentTextChar"/>
    <w:link w:val="CommentSubject"/>
    <w:uiPriority w:val="99"/>
    <w:semiHidden/>
    <w:rsid w:val="002052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3">
    <w:name w:val="heading 3"/>
    <w:basedOn w:val="Normal"/>
    <w:next w:val="Normal"/>
    <w:link w:val="Heading3Char"/>
    <w:uiPriority w:val="9"/>
    <w:semiHidden/>
    <w:unhideWhenUsed/>
    <w:qFormat/>
    <w:rsid w:val="000447B0"/>
    <w:pPr>
      <w:keepNext/>
      <w:keepLines/>
      <w:spacing w:before="200" w:after="0"/>
      <w:outlineLvl w:val="2"/>
    </w:pPr>
    <w:rPr>
      <w:rFonts w:asciiTheme="majorHAnsi" w:eastAsiaTheme="majorEastAsia" w:hAnsiTheme="majorHAnsi" w:cstheme="majorBidi"/>
      <w:b/>
      <w:bCs/>
      <w:color w:val="0099E3" w:themeColor="accent1"/>
    </w:rPr>
  </w:style>
  <w:style w:type="paragraph" w:styleId="Heading4">
    <w:name w:val="heading 4"/>
    <w:basedOn w:val="Normal"/>
    <w:link w:val="Heading4Char"/>
    <w:uiPriority w:val="9"/>
    <w:qFormat/>
    <w:rsid w:val="000447B0"/>
    <w:pPr>
      <w:spacing w:before="100" w:beforeAutospacing="1" w:after="100" w:afterAutospacing="1" w:line="240" w:lineRule="auto"/>
      <w:outlineLvl w:val="3"/>
    </w:pPr>
    <w:rPr>
      <w:rFonts w:ascii="Times New Roman" w:eastAsia="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 w:type="paragraph" w:styleId="ListParagraph">
    <w:name w:val="List Paragraph"/>
    <w:basedOn w:val="Normal"/>
    <w:uiPriority w:val="34"/>
    <w:semiHidden/>
    <w:qFormat/>
    <w:rsid w:val="00C44B0E"/>
    <w:pPr>
      <w:ind w:left="720"/>
      <w:contextualSpacing/>
    </w:pPr>
  </w:style>
  <w:style w:type="character" w:styleId="FollowedHyperlink">
    <w:name w:val="FollowedHyperlink"/>
    <w:basedOn w:val="DefaultParagraphFont"/>
    <w:uiPriority w:val="99"/>
    <w:semiHidden/>
    <w:unhideWhenUsed/>
    <w:rsid w:val="009609A7"/>
    <w:rPr>
      <w:color w:val="8DB3E2" w:themeColor="followedHyperlink"/>
      <w:u w:val="single"/>
    </w:rPr>
  </w:style>
  <w:style w:type="paragraph" w:styleId="NormalWeb">
    <w:name w:val="Normal (Web)"/>
    <w:basedOn w:val="Normal"/>
    <w:uiPriority w:val="99"/>
    <w:semiHidden/>
    <w:unhideWhenUsed/>
    <w:rsid w:val="00214BD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4Char">
    <w:name w:val="Heading 4 Char"/>
    <w:basedOn w:val="DefaultParagraphFont"/>
    <w:link w:val="Heading4"/>
    <w:uiPriority w:val="9"/>
    <w:rsid w:val="000447B0"/>
    <w:rPr>
      <w:rFonts w:ascii="Times New Roman" w:eastAsia="Times New Roman" w:hAnsi="Times New Roman" w:cs="Times New Roman"/>
      <w:b/>
      <w:bCs/>
      <w:sz w:val="24"/>
      <w:szCs w:val="24"/>
      <w:lang w:val="en-AU" w:eastAsia="en-AU"/>
    </w:rPr>
  </w:style>
  <w:style w:type="character" w:customStyle="1" w:styleId="Heading3Char">
    <w:name w:val="Heading 3 Char"/>
    <w:basedOn w:val="DefaultParagraphFont"/>
    <w:link w:val="Heading3"/>
    <w:uiPriority w:val="9"/>
    <w:semiHidden/>
    <w:rsid w:val="000447B0"/>
    <w:rPr>
      <w:rFonts w:asciiTheme="majorHAnsi" w:eastAsiaTheme="majorEastAsia" w:hAnsiTheme="majorHAnsi" w:cstheme="majorBidi"/>
      <w:b/>
      <w:bCs/>
      <w:color w:val="0099E3" w:themeColor="accent1"/>
    </w:rPr>
  </w:style>
  <w:style w:type="character" w:styleId="CommentReference">
    <w:name w:val="annotation reference"/>
    <w:basedOn w:val="DefaultParagraphFont"/>
    <w:uiPriority w:val="99"/>
    <w:semiHidden/>
    <w:unhideWhenUsed/>
    <w:rsid w:val="002052CD"/>
    <w:rPr>
      <w:sz w:val="16"/>
      <w:szCs w:val="16"/>
    </w:rPr>
  </w:style>
  <w:style w:type="paragraph" w:styleId="CommentText">
    <w:name w:val="annotation text"/>
    <w:basedOn w:val="Normal"/>
    <w:link w:val="CommentTextChar"/>
    <w:uiPriority w:val="99"/>
    <w:semiHidden/>
    <w:unhideWhenUsed/>
    <w:rsid w:val="002052CD"/>
    <w:pPr>
      <w:spacing w:line="240" w:lineRule="auto"/>
    </w:pPr>
    <w:rPr>
      <w:sz w:val="20"/>
      <w:szCs w:val="20"/>
    </w:rPr>
  </w:style>
  <w:style w:type="character" w:customStyle="1" w:styleId="CommentTextChar">
    <w:name w:val="Comment Text Char"/>
    <w:basedOn w:val="DefaultParagraphFont"/>
    <w:link w:val="CommentText"/>
    <w:uiPriority w:val="99"/>
    <w:semiHidden/>
    <w:rsid w:val="002052CD"/>
    <w:rPr>
      <w:sz w:val="20"/>
      <w:szCs w:val="20"/>
    </w:rPr>
  </w:style>
  <w:style w:type="paragraph" w:styleId="CommentSubject">
    <w:name w:val="annotation subject"/>
    <w:basedOn w:val="CommentText"/>
    <w:next w:val="CommentText"/>
    <w:link w:val="CommentSubjectChar"/>
    <w:uiPriority w:val="99"/>
    <w:semiHidden/>
    <w:unhideWhenUsed/>
    <w:rsid w:val="002052CD"/>
    <w:rPr>
      <w:b/>
      <w:bCs/>
    </w:rPr>
  </w:style>
  <w:style w:type="character" w:customStyle="1" w:styleId="CommentSubjectChar">
    <w:name w:val="Comment Subject Char"/>
    <w:basedOn w:val="CommentTextChar"/>
    <w:link w:val="CommentSubject"/>
    <w:uiPriority w:val="99"/>
    <w:semiHidden/>
    <w:rsid w:val="002052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426201">
      <w:bodyDiv w:val="1"/>
      <w:marLeft w:val="0"/>
      <w:marRight w:val="0"/>
      <w:marTop w:val="0"/>
      <w:marBottom w:val="0"/>
      <w:divBdr>
        <w:top w:val="none" w:sz="0" w:space="0" w:color="auto"/>
        <w:left w:val="none" w:sz="0" w:space="0" w:color="auto"/>
        <w:bottom w:val="none" w:sz="0" w:space="0" w:color="auto"/>
        <w:right w:val="none" w:sz="0" w:space="0" w:color="auto"/>
      </w:divBdr>
      <w:divsChild>
        <w:div w:id="339161569">
          <w:marLeft w:val="0"/>
          <w:marRight w:val="0"/>
          <w:marTop w:val="0"/>
          <w:marBottom w:val="0"/>
          <w:divBdr>
            <w:top w:val="none" w:sz="0" w:space="0" w:color="auto"/>
            <w:left w:val="none" w:sz="0" w:space="0" w:color="auto"/>
            <w:bottom w:val="none" w:sz="0" w:space="0" w:color="auto"/>
            <w:right w:val="none" w:sz="0" w:space="0" w:color="auto"/>
          </w:divBdr>
          <w:divsChild>
            <w:div w:id="886453869">
              <w:marLeft w:val="0"/>
              <w:marRight w:val="0"/>
              <w:marTop w:val="0"/>
              <w:marBottom w:val="0"/>
              <w:divBdr>
                <w:top w:val="none" w:sz="0" w:space="0" w:color="auto"/>
                <w:left w:val="none" w:sz="0" w:space="0" w:color="auto"/>
                <w:bottom w:val="none" w:sz="0" w:space="0" w:color="auto"/>
                <w:right w:val="none" w:sz="0" w:space="0" w:color="auto"/>
              </w:divBdr>
              <w:divsChild>
                <w:div w:id="2002780582">
                  <w:marLeft w:val="0"/>
                  <w:marRight w:val="0"/>
                  <w:marTop w:val="0"/>
                  <w:marBottom w:val="0"/>
                  <w:divBdr>
                    <w:top w:val="none" w:sz="0" w:space="0" w:color="auto"/>
                    <w:left w:val="none" w:sz="0" w:space="0" w:color="auto"/>
                    <w:bottom w:val="none" w:sz="0" w:space="0" w:color="auto"/>
                    <w:right w:val="none" w:sz="0" w:space="0" w:color="auto"/>
                  </w:divBdr>
                  <w:divsChild>
                    <w:div w:id="1982616391">
                      <w:marLeft w:val="120"/>
                      <w:marRight w:val="120"/>
                      <w:marTop w:val="0"/>
                      <w:marBottom w:val="0"/>
                      <w:divBdr>
                        <w:top w:val="none" w:sz="0" w:space="0" w:color="auto"/>
                        <w:left w:val="none" w:sz="0" w:space="0" w:color="auto"/>
                        <w:bottom w:val="none" w:sz="0" w:space="0" w:color="auto"/>
                        <w:right w:val="none" w:sz="0" w:space="0" w:color="auto"/>
                      </w:divBdr>
                      <w:divsChild>
                        <w:div w:id="1783453565">
                          <w:marLeft w:val="0"/>
                          <w:marRight w:val="0"/>
                          <w:marTop w:val="0"/>
                          <w:marBottom w:val="0"/>
                          <w:divBdr>
                            <w:top w:val="none" w:sz="0" w:space="0" w:color="auto"/>
                            <w:left w:val="none" w:sz="0" w:space="0" w:color="auto"/>
                            <w:bottom w:val="none" w:sz="0" w:space="0" w:color="auto"/>
                            <w:right w:val="none" w:sz="0" w:space="0" w:color="auto"/>
                          </w:divBdr>
                          <w:divsChild>
                            <w:div w:id="1696038487">
                              <w:marLeft w:val="0"/>
                              <w:marRight w:val="0"/>
                              <w:marTop w:val="0"/>
                              <w:marBottom w:val="0"/>
                              <w:divBdr>
                                <w:top w:val="none" w:sz="0" w:space="0" w:color="auto"/>
                                <w:left w:val="none" w:sz="0" w:space="0" w:color="auto"/>
                                <w:bottom w:val="none" w:sz="0" w:space="0" w:color="auto"/>
                                <w:right w:val="none" w:sz="0" w:space="0" w:color="auto"/>
                              </w:divBdr>
                              <w:divsChild>
                                <w:div w:id="1721323471">
                                  <w:marLeft w:val="0"/>
                                  <w:marRight w:val="0"/>
                                  <w:marTop w:val="0"/>
                                  <w:marBottom w:val="0"/>
                                  <w:divBdr>
                                    <w:top w:val="none" w:sz="0" w:space="0" w:color="auto"/>
                                    <w:left w:val="none" w:sz="0" w:space="0" w:color="auto"/>
                                    <w:bottom w:val="none" w:sz="0" w:space="0" w:color="auto"/>
                                    <w:right w:val="none" w:sz="0" w:space="0" w:color="auto"/>
                                  </w:divBdr>
                                  <w:divsChild>
                                    <w:div w:id="6518491">
                                      <w:marLeft w:val="0"/>
                                      <w:marRight w:val="0"/>
                                      <w:marTop w:val="0"/>
                                      <w:marBottom w:val="0"/>
                                      <w:divBdr>
                                        <w:top w:val="none" w:sz="0" w:space="0" w:color="auto"/>
                                        <w:left w:val="none" w:sz="0" w:space="0" w:color="auto"/>
                                        <w:bottom w:val="none" w:sz="0" w:space="0" w:color="auto"/>
                                        <w:right w:val="none" w:sz="0" w:space="0" w:color="auto"/>
                                      </w:divBdr>
                                      <w:divsChild>
                                        <w:div w:id="1053580091">
                                          <w:marLeft w:val="0"/>
                                          <w:marRight w:val="0"/>
                                          <w:marTop w:val="0"/>
                                          <w:marBottom w:val="0"/>
                                          <w:divBdr>
                                            <w:top w:val="none" w:sz="0" w:space="0" w:color="auto"/>
                                            <w:left w:val="none" w:sz="0" w:space="0" w:color="auto"/>
                                            <w:bottom w:val="none" w:sz="0" w:space="0" w:color="auto"/>
                                            <w:right w:val="none" w:sz="0" w:space="0" w:color="auto"/>
                                          </w:divBdr>
                                          <w:divsChild>
                                            <w:div w:id="337082918">
                                              <w:marLeft w:val="0"/>
                                              <w:marRight w:val="0"/>
                                              <w:marTop w:val="0"/>
                                              <w:marBottom w:val="0"/>
                                              <w:divBdr>
                                                <w:top w:val="none" w:sz="0" w:space="0" w:color="auto"/>
                                                <w:left w:val="none" w:sz="0" w:space="0" w:color="auto"/>
                                                <w:bottom w:val="none" w:sz="0" w:space="0" w:color="auto"/>
                                                <w:right w:val="none" w:sz="0" w:space="0" w:color="auto"/>
                                              </w:divBdr>
                                              <w:divsChild>
                                                <w:div w:id="10517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58694">
      <w:bodyDiv w:val="1"/>
      <w:marLeft w:val="0"/>
      <w:marRight w:val="0"/>
      <w:marTop w:val="0"/>
      <w:marBottom w:val="0"/>
      <w:divBdr>
        <w:top w:val="none" w:sz="0" w:space="0" w:color="auto"/>
        <w:left w:val="none" w:sz="0" w:space="0" w:color="auto"/>
        <w:bottom w:val="none" w:sz="0" w:space="0" w:color="auto"/>
        <w:right w:val="none" w:sz="0" w:space="0" w:color="auto"/>
      </w:divBdr>
    </w:div>
    <w:div w:id="807816746">
      <w:bodyDiv w:val="1"/>
      <w:marLeft w:val="0"/>
      <w:marRight w:val="0"/>
      <w:marTop w:val="0"/>
      <w:marBottom w:val="0"/>
      <w:divBdr>
        <w:top w:val="none" w:sz="0" w:space="0" w:color="auto"/>
        <w:left w:val="none" w:sz="0" w:space="0" w:color="auto"/>
        <w:bottom w:val="none" w:sz="0" w:space="0" w:color="auto"/>
        <w:right w:val="none" w:sz="0" w:space="0" w:color="auto"/>
      </w:divBdr>
    </w:div>
    <w:div w:id="978463276">
      <w:bodyDiv w:val="1"/>
      <w:marLeft w:val="0"/>
      <w:marRight w:val="0"/>
      <w:marTop w:val="0"/>
      <w:marBottom w:val="0"/>
      <w:divBdr>
        <w:top w:val="none" w:sz="0" w:space="0" w:color="auto"/>
        <w:left w:val="none" w:sz="0" w:space="0" w:color="auto"/>
        <w:bottom w:val="none" w:sz="0" w:space="0" w:color="auto"/>
        <w:right w:val="none" w:sz="0" w:space="0" w:color="auto"/>
      </w:divBdr>
    </w:div>
    <w:div w:id="20409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ictoriancurriculum.vcaa.vic.edu.au/Curriculum/ContentDescription/VCSSU046" TargetMode="External"/><Relationship Id="rId117" Type="http://schemas.openxmlformats.org/officeDocument/2006/relationships/hyperlink" Target="http://victoriancurriculum.vcaa.vic.edu.au/Curriculum/ContentDescription/VCDSCD060" TargetMode="External"/><Relationship Id="rId21" Type="http://schemas.openxmlformats.org/officeDocument/2006/relationships/hyperlink" Target="http://victoriancurriculum.vcaa.vic.edu.au/Curriculum/ContentDescription/VCHHK105" TargetMode="External"/><Relationship Id="rId42" Type="http://schemas.openxmlformats.org/officeDocument/2006/relationships/hyperlink" Target="http://victoriancurriculum.vcaa.vic.edu.au/Curriculum/ContentDescription/VCSSU121" TargetMode="External"/><Relationship Id="rId47" Type="http://schemas.openxmlformats.org/officeDocument/2006/relationships/hyperlink" Target="http://victoriancurriculum.vcaa.vic.edu.au/Curriculum/ContentDescription/VCGGK080" TargetMode="External"/><Relationship Id="rId63" Type="http://schemas.openxmlformats.org/officeDocument/2006/relationships/hyperlink" Target="http://victoriancurriculum.vcaa.vic.edu.au/Curriculum/ContentDescription/VCGGK137" TargetMode="External"/><Relationship Id="rId68" Type="http://schemas.openxmlformats.org/officeDocument/2006/relationships/hyperlink" Target="http://victoriancurriculum.vcaa.vic.edu.au/Curriculum/ContentDescription/VCGGK146" TargetMode="External"/><Relationship Id="rId84" Type="http://schemas.openxmlformats.org/officeDocument/2006/relationships/hyperlink" Target="http://victoriancurriculum.vcaa.vic.edu.au/Curriculum/ContentDescription/VCCCC015" TargetMode="External"/><Relationship Id="rId89" Type="http://schemas.openxmlformats.org/officeDocument/2006/relationships/hyperlink" Target="http://victoriancurriculum.vcaa.vic.edu.au/Curriculum/ContentDescription/VCCCC035" TargetMode="External"/><Relationship Id="rId112" Type="http://schemas.openxmlformats.org/officeDocument/2006/relationships/hyperlink" Target="http://victoriancurriculum.vcaa.vic.edu.au/Curriculum/ContentDescription/VCDSCD049" TargetMode="External"/><Relationship Id="rId133" Type="http://schemas.openxmlformats.org/officeDocument/2006/relationships/hyperlink" Target="http://victoriancurriculum.vcaa.vic.edu.au/Curriculum/ContentDescription/VCHPEP063" TargetMode="External"/><Relationship Id="rId138" Type="http://schemas.openxmlformats.org/officeDocument/2006/relationships/hyperlink" Target="http://victoriancurriculum.vcaa.vic.edu.au/Curriculum/ContentDescription/VCHPEP131" TargetMode="External"/><Relationship Id="rId16" Type="http://schemas.openxmlformats.org/officeDocument/2006/relationships/hyperlink" Target="http://victoriancurriculum.vcaa.vic.edu.au/Curriculum/ContentDescription/VCHHK078" TargetMode="External"/><Relationship Id="rId107" Type="http://schemas.openxmlformats.org/officeDocument/2006/relationships/hyperlink" Target="http://victoriancurriculum.vcaa.vic.edu.au/Curriculum/ContentDescription/VCDSTS043" TargetMode="External"/><Relationship Id="rId11" Type="http://schemas.openxmlformats.org/officeDocument/2006/relationships/header" Target="header2.xml"/><Relationship Id="rId32" Type="http://schemas.openxmlformats.org/officeDocument/2006/relationships/hyperlink" Target="http://victoriancurriculum.vcaa.vic.edu.au/Curriculum/ContentDescription/VCSSU075" TargetMode="External"/><Relationship Id="rId37" Type="http://schemas.openxmlformats.org/officeDocument/2006/relationships/hyperlink" Target="http://victoriancurriculum.vcaa.vic.edu.au/Curriculum/ContentDescription/VCSSU101" TargetMode="External"/><Relationship Id="rId53" Type="http://schemas.openxmlformats.org/officeDocument/2006/relationships/hyperlink" Target="http://victoriancurriculum.vcaa.vic.edu.au/Curriculum/ContentDescription/VCGGK096" TargetMode="External"/><Relationship Id="rId58" Type="http://schemas.openxmlformats.org/officeDocument/2006/relationships/hyperlink" Target="http://victoriancurriculum.vcaa.vic.edu.au/Curriculum/ContentDescription/VCGGK126" TargetMode="External"/><Relationship Id="rId74" Type="http://schemas.openxmlformats.org/officeDocument/2006/relationships/hyperlink" Target="http://victoriancurriculum.vcaa.vic.edu.au/Curriculum/ContentDescription/VCEBR003" TargetMode="External"/><Relationship Id="rId79" Type="http://schemas.openxmlformats.org/officeDocument/2006/relationships/hyperlink" Target="http://victoriancurriculum.vcaa.vic.edu.au/Curriculum/ContentDescription/VCEBW025" TargetMode="External"/><Relationship Id="rId102" Type="http://schemas.openxmlformats.org/officeDocument/2006/relationships/hyperlink" Target="http://victoriancurriculum.vcaa.vic.edu.au/Curriculum/ContentDescription/VCDSTS033" TargetMode="External"/><Relationship Id="rId123" Type="http://schemas.openxmlformats.org/officeDocument/2006/relationships/hyperlink" Target="http://victoriancurriculum.vcaa.vic.edu.au/Curriculum/ContentDescription/VCECU011" TargetMode="External"/><Relationship Id="rId128" Type="http://schemas.openxmlformats.org/officeDocument/2006/relationships/hyperlink" Target="http://victoriancurriculum.vcaa.vic.edu.au/Curriculum/ContentDescription/VCECU020" TargetMode="External"/><Relationship Id="rId144"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victoriancurriculum.vcaa.vic.edu.au/Curriculum/ContentDescription/VCCCC037" TargetMode="External"/><Relationship Id="rId95" Type="http://schemas.openxmlformats.org/officeDocument/2006/relationships/hyperlink" Target="http://victoriancurriculum.vcaa.vic.edu.au/Curriculum/ContentDescription/VCDTCD054" TargetMode="External"/><Relationship Id="rId22" Type="http://schemas.openxmlformats.org/officeDocument/2006/relationships/hyperlink" Target="http://victoriancurriculum.vcaa.vic.edu.au/Curriculum/ContentDescription/VCHHC122" TargetMode="External"/><Relationship Id="rId27" Type="http://schemas.openxmlformats.org/officeDocument/2006/relationships/hyperlink" Target="http://victoriancurriculum.vcaa.vic.edu.au/Curriculum/ContentDescription/VCSSU042" TargetMode="External"/><Relationship Id="rId43" Type="http://schemas.openxmlformats.org/officeDocument/2006/relationships/hyperlink" Target="http://victoriancurriculum.vcaa.vic.edu.au/Curriculum/ContentDescription/VCSSU116" TargetMode="External"/><Relationship Id="rId48" Type="http://schemas.openxmlformats.org/officeDocument/2006/relationships/hyperlink" Target="http://victoriancurriculum.vcaa.vic.edu.au/Curriculum/ContentDescription/VCGGK082" TargetMode="External"/><Relationship Id="rId64" Type="http://schemas.openxmlformats.org/officeDocument/2006/relationships/hyperlink" Target="http://victoriancurriculum.vcaa.vic.edu.au/Curriculum/ContentDescription/VCGGK136" TargetMode="External"/><Relationship Id="rId69" Type="http://schemas.openxmlformats.org/officeDocument/2006/relationships/hyperlink" Target="http://victoriancurriculum.vcaa.vic.edu.au/Curriculum/ContentDescription/VCGGK148" TargetMode="External"/><Relationship Id="rId113" Type="http://schemas.openxmlformats.org/officeDocument/2006/relationships/hyperlink" Target="http://victoriancurriculum.vcaa.vic.edu.au/Curriculum/ContentDescription/VCDSTC048" TargetMode="External"/><Relationship Id="rId118" Type="http://schemas.openxmlformats.org/officeDocument/2006/relationships/hyperlink" Target="http://victoriancurriculum.vcaa.vic.edu.au/Curriculum/ContentDescription/VCDSCD064" TargetMode="External"/><Relationship Id="rId134" Type="http://schemas.openxmlformats.org/officeDocument/2006/relationships/hyperlink" Target="http://victoriancurriculum.vcaa.vic.edu.au/Curriculum/ContentDescription/VCHPEP095" TargetMode="External"/><Relationship Id="rId139" Type="http://schemas.openxmlformats.org/officeDocument/2006/relationships/hyperlink" Target="http://victoriancurriculum.vcaa.vic.edu.au/Curriculum/ContentDescription/VCHPEP130" TargetMode="External"/><Relationship Id="rId80" Type="http://schemas.openxmlformats.org/officeDocument/2006/relationships/hyperlink" Target="http://victoriancurriculum.vcaa.vic.edu.au/Curriculum/ContentDescription/VCEBR021" TargetMode="External"/><Relationship Id="rId85" Type="http://schemas.openxmlformats.org/officeDocument/2006/relationships/hyperlink" Target="http://victoriancurriculum.vcaa.vic.edu.au/Curriculum/ContentDescription/VCCCC016"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victoriancurriculum.vcaa.vic.edu.au/Curriculum/ContentDescription/VCHHK089" TargetMode="External"/><Relationship Id="rId25" Type="http://schemas.openxmlformats.org/officeDocument/2006/relationships/hyperlink" Target="http://victoriancurriculum.vcaa.vic.edu.au/Curriculum/ContentDescription/VCSSU047" TargetMode="External"/><Relationship Id="rId33" Type="http://schemas.openxmlformats.org/officeDocument/2006/relationships/hyperlink" Target="http://victoriancurriculum.vcaa.vic.edu.au/Curriculum/ContentDescription/VCSSU074" TargetMode="External"/><Relationship Id="rId38" Type="http://schemas.openxmlformats.org/officeDocument/2006/relationships/hyperlink" Target="http://victoriancurriculum.vcaa.vic.edu.au/Curriculum/ContentDescription/VCSSU093" TargetMode="External"/><Relationship Id="rId46" Type="http://schemas.openxmlformats.org/officeDocument/2006/relationships/hyperlink" Target="http://victoriancurriculum.vcaa.vic.edu.au/Curriculum/ContentDescription/VCGGC074" TargetMode="External"/><Relationship Id="rId59" Type="http://schemas.openxmlformats.org/officeDocument/2006/relationships/hyperlink" Target="http://victoriancurriculum.vcaa.vic.edu.au/Curriculum/ContentDescription/VCGGK115" TargetMode="External"/><Relationship Id="rId67" Type="http://schemas.openxmlformats.org/officeDocument/2006/relationships/hyperlink" Target="http://victoriancurriculum.vcaa.vic.edu.au/Curriculum/ContentDescription/VCGGK138" TargetMode="External"/><Relationship Id="rId103" Type="http://schemas.openxmlformats.org/officeDocument/2006/relationships/hyperlink" Target="http://victoriancurriculum.vcaa.vic.edu.au/Curriculum/ContentDescription/VCDSTC035" TargetMode="External"/><Relationship Id="rId108" Type="http://schemas.openxmlformats.org/officeDocument/2006/relationships/hyperlink" Target="http://victoriancurriculum.vcaa.vic.edu.au/Curriculum/ContentDescription/VCDSCD051" TargetMode="External"/><Relationship Id="rId116" Type="http://schemas.openxmlformats.org/officeDocument/2006/relationships/hyperlink" Target="http://victoriancurriculum.vcaa.vic.edu.au/Curriculum/ContentDescription/VCDSTC057" TargetMode="External"/><Relationship Id="rId124" Type="http://schemas.openxmlformats.org/officeDocument/2006/relationships/hyperlink" Target="http://victoriancurriculum.vcaa.vic.edu.au/Curriculum/ContentDescription/VCECD012" TargetMode="External"/><Relationship Id="rId129" Type="http://schemas.openxmlformats.org/officeDocument/2006/relationships/hyperlink" Target="http://victoriancurriculum.vcaa.vic.edu.au/Curriculum/ContentDescription/VCECU021" TargetMode="External"/><Relationship Id="rId137" Type="http://schemas.openxmlformats.org/officeDocument/2006/relationships/hyperlink" Target="http://victoriancurriculum.vcaa.vic.edu.au/Curriculum/ContentDescription/VCHPEP126" TargetMode="External"/><Relationship Id="rId20" Type="http://schemas.openxmlformats.org/officeDocument/2006/relationships/hyperlink" Target="http://victoriancurriculum.vcaa.vic.edu.au/Curriculum/ContentDescription/VCHHC102" TargetMode="External"/><Relationship Id="rId41" Type="http://schemas.openxmlformats.org/officeDocument/2006/relationships/hyperlink" Target="http://victoriancurriculum.vcaa.vic.edu.au/Curriculum/ContentDescription/VCSSU128" TargetMode="External"/><Relationship Id="rId54" Type="http://schemas.openxmlformats.org/officeDocument/2006/relationships/hyperlink" Target="http://victoriancurriculum.vcaa.vic.edu.au/Curriculum/ContentDescription/VCGGK093" TargetMode="External"/><Relationship Id="rId62" Type="http://schemas.openxmlformats.org/officeDocument/2006/relationships/hyperlink" Target="http://victoriancurriculum.vcaa.vic.edu.au/Curriculum/ContentDescription/VCGGK112" TargetMode="External"/><Relationship Id="rId70" Type="http://schemas.openxmlformats.org/officeDocument/2006/relationships/hyperlink" Target="http://victoriancurriculum.vcaa.vic.edu.au/Curriculum/ContentDescription/VCGGK149" TargetMode="External"/><Relationship Id="rId75" Type="http://schemas.openxmlformats.org/officeDocument/2006/relationships/hyperlink" Target="http://victoriancurriculum.vcaa.vic.edu.au/Curriculum/ContentDescription/VCEBC005" TargetMode="External"/><Relationship Id="rId83" Type="http://schemas.openxmlformats.org/officeDocument/2006/relationships/hyperlink" Target="http://victoriancurriculum.vcaa.vic.edu.au/Curriculum/ContentDescription/VCCCC014" TargetMode="External"/><Relationship Id="rId88" Type="http://schemas.openxmlformats.org/officeDocument/2006/relationships/hyperlink" Target="http://victoriancurriculum.vcaa.vic.edu.au/Curriculum/ContentDescription/VCCCC038" TargetMode="External"/><Relationship Id="rId91" Type="http://schemas.openxmlformats.org/officeDocument/2006/relationships/hyperlink" Target="http://victoriancurriculum.vcaa.vic.edu.au/Curriculum/ContentDescription/VCDTCD034" TargetMode="External"/><Relationship Id="rId96" Type="http://schemas.openxmlformats.org/officeDocument/2006/relationships/hyperlink" Target="http://victoriancurriculum.vcaa.vic.edu.au/Curriculum/ContentDescription/VCDSTS013" TargetMode="External"/><Relationship Id="rId111" Type="http://schemas.openxmlformats.org/officeDocument/2006/relationships/hyperlink" Target="http://victoriancurriculum.vcaa.vic.edu.au/Curriculum/ContentDescription/VCDSTC046" TargetMode="External"/><Relationship Id="rId132" Type="http://schemas.openxmlformats.org/officeDocument/2006/relationships/hyperlink" Target="http://victoriancurriculum.vcaa.vic.edu.au/Curriculum/ContentDescription/VCHPEP079" TargetMode="External"/><Relationship Id="rId140" Type="http://schemas.openxmlformats.org/officeDocument/2006/relationships/hyperlink" Target="http://victoriancurriculum.vcaa.vic.edu.au/Curriculum/ContentDescription/VCHPEP149" TargetMode="External"/><Relationship Id="rId14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victoriancurriculum.vcaa.vic.edu.au/Curriculum/ContentDescription/VCHHK073" TargetMode="External"/><Relationship Id="rId23" Type="http://schemas.openxmlformats.org/officeDocument/2006/relationships/hyperlink" Target="http://victoriancurriculum.vcaa.vic.edu.au/Curriculum/ContentDescription/VCHHK159" TargetMode="External"/><Relationship Id="rId28" Type="http://schemas.openxmlformats.org/officeDocument/2006/relationships/hyperlink" Target="http://victoriancurriculum.vcaa.vic.edu.au/Curriculum/ContentDescription/VCSSU056" TargetMode="External"/><Relationship Id="rId36" Type="http://schemas.openxmlformats.org/officeDocument/2006/relationships/hyperlink" Target="http://victoriancurriculum.vcaa.vic.edu.au/Curriculum/ContentDescription/VCSSU100" TargetMode="External"/><Relationship Id="rId49" Type="http://schemas.openxmlformats.org/officeDocument/2006/relationships/hyperlink" Target="http://victoriancurriculum.vcaa.vic.edu.au/Curriculum/ContentDescription/VCGGK081" TargetMode="External"/><Relationship Id="rId57" Type="http://schemas.openxmlformats.org/officeDocument/2006/relationships/hyperlink" Target="http://victoriancurriculum.vcaa.vic.edu.au/Curriculum/ContentDescription/VCGGK121" TargetMode="External"/><Relationship Id="rId106" Type="http://schemas.openxmlformats.org/officeDocument/2006/relationships/hyperlink" Target="http://victoriancurriculum.vcaa.vic.edu.au/Curriculum/ContentDescription/VCDSCD039" TargetMode="External"/><Relationship Id="rId114" Type="http://schemas.openxmlformats.org/officeDocument/2006/relationships/hyperlink" Target="http://victoriancurriculum.vcaa.vic.edu.au/Curriculum/ContentDescription/VCDSTS054" TargetMode="External"/><Relationship Id="rId119" Type="http://schemas.openxmlformats.org/officeDocument/2006/relationships/hyperlink" Target="http://victoriancurriculum.vcaa.vic.edu.au/Curriculum/ContentDescription/VCDSCD063" TargetMode="External"/><Relationship Id="rId127" Type="http://schemas.openxmlformats.org/officeDocument/2006/relationships/hyperlink" Target="http://victoriancurriculum.vcaa.vic.edu.au/Curriculum/ContentDescription/VCECD017" TargetMode="External"/><Relationship Id="rId10" Type="http://schemas.openxmlformats.org/officeDocument/2006/relationships/footer" Target="footer1.xml"/><Relationship Id="rId31" Type="http://schemas.openxmlformats.org/officeDocument/2006/relationships/hyperlink" Target="http://victoriancurriculum.vcaa.vic.edu.au/Curriculum/ContentDescription/VCSSU079" TargetMode="External"/><Relationship Id="rId44" Type="http://schemas.openxmlformats.org/officeDocument/2006/relationships/hyperlink" Target="http://victoriancurriculum.vcaa.vic.edu.au/Curriculum/ContentDescription/VCSSU115" TargetMode="External"/><Relationship Id="rId52" Type="http://schemas.openxmlformats.org/officeDocument/2006/relationships/hyperlink" Target="http://victoriancurriculum.vcaa.vic.edu.au/Curriculum/ContentDescription/VCGGK095" TargetMode="External"/><Relationship Id="rId60" Type="http://schemas.openxmlformats.org/officeDocument/2006/relationships/hyperlink" Target="http://victoriancurriculum.vcaa.vic.edu.au/Curriculum/ContentDescription/VCGGK113" TargetMode="External"/><Relationship Id="rId65" Type="http://schemas.openxmlformats.org/officeDocument/2006/relationships/hyperlink" Target="http://victoriancurriculum.vcaa.vic.edu.au/Curriculum/ContentDescription/VCGGK147" TargetMode="External"/><Relationship Id="rId73" Type="http://schemas.openxmlformats.org/officeDocument/2006/relationships/hyperlink" Target="http://victoriancurriculum.vcaa.vic.edu.au/Curriculum/ContentDescription/VCEBR002" TargetMode="External"/><Relationship Id="rId78" Type="http://schemas.openxmlformats.org/officeDocument/2006/relationships/hyperlink" Target="http://victoriancurriculum.vcaa.vic.edu.au/Curriculum/ContentDescription/VCEBB024" TargetMode="External"/><Relationship Id="rId81" Type="http://schemas.openxmlformats.org/officeDocument/2006/relationships/hyperlink" Target="http://victoriancurriculum.vcaa.vic.edu.au/Curriculum/ContentDescription/VCCCC006" TargetMode="External"/><Relationship Id="rId86" Type="http://schemas.openxmlformats.org/officeDocument/2006/relationships/hyperlink" Target="http://victoriancurriculum.vcaa.vic.edu.au/Curriculum/ContentDescription/VCCCC025" TargetMode="External"/><Relationship Id="rId94" Type="http://schemas.openxmlformats.org/officeDocument/2006/relationships/hyperlink" Target="http://victoriancurriculum.vcaa.vic.edu.au/Curriculum/ContentDescription/VCDTCD054" TargetMode="External"/><Relationship Id="rId99" Type="http://schemas.openxmlformats.org/officeDocument/2006/relationships/hyperlink" Target="http://victoriancurriculum.vcaa.vic.edu.au/Curriculum/ContentDescription/VCDSTC027" TargetMode="External"/><Relationship Id="rId101" Type="http://schemas.openxmlformats.org/officeDocument/2006/relationships/hyperlink" Target="http://victoriancurriculum.vcaa.vic.edu.au/Curriculum/ContentDescription/VCDSCD028" TargetMode="External"/><Relationship Id="rId122" Type="http://schemas.openxmlformats.org/officeDocument/2006/relationships/hyperlink" Target="http://victoriancurriculum.vcaa.vic.edu.au/Curriculum/ContentDescription/VCECU006" TargetMode="External"/><Relationship Id="rId130" Type="http://schemas.openxmlformats.org/officeDocument/2006/relationships/hyperlink" Target="http://victoriancurriculum.vcaa.vic.edu.au/Curriculum/ContentDescription/VCECD022" TargetMode="External"/><Relationship Id="rId135" Type="http://schemas.openxmlformats.org/officeDocument/2006/relationships/hyperlink" Target="http://victoriancurriculum.vcaa.vic.edu.au/Curriculum/ContentDescription/VCHPEP096" TargetMode="External"/><Relationship Id="rId14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victoriancurriculum.vcaa.vic.edu.au/Curriculum/ContentDescription/VCHHK063" TargetMode="External"/><Relationship Id="rId18" Type="http://schemas.openxmlformats.org/officeDocument/2006/relationships/hyperlink" Target="http://victoriancurriculum.vcaa.vic.edu.au/Curriculum/ContentDescription/VCHHK096" TargetMode="External"/><Relationship Id="rId39" Type="http://schemas.openxmlformats.org/officeDocument/2006/relationships/hyperlink" Target="http://victoriancurriculum.vcaa.vic.edu.au/Curriculum/ContentDescription/VCSSU090" TargetMode="External"/><Relationship Id="rId109" Type="http://schemas.openxmlformats.org/officeDocument/2006/relationships/hyperlink" Target="http://victoriancurriculum.vcaa.vic.edu.au/Curriculum/ContentDescription/VCDSTS044" TargetMode="External"/><Relationship Id="rId34" Type="http://schemas.openxmlformats.org/officeDocument/2006/relationships/hyperlink" Target="http://victoriancurriculum.vcaa.vic.edu.au/Curriculum/ContentDescription/VCSSU073" TargetMode="External"/><Relationship Id="rId50" Type="http://schemas.openxmlformats.org/officeDocument/2006/relationships/hyperlink" Target="http://victoriancurriculum.vcaa.vic.edu.au/Curriculum/ContentDescription/VCGGK083" TargetMode="External"/><Relationship Id="rId55" Type="http://schemas.openxmlformats.org/officeDocument/2006/relationships/hyperlink" Target="http://victoriancurriculum.vcaa.vic.edu.au/Curriculum/ContentDescription/VCGGK120" TargetMode="External"/><Relationship Id="rId76" Type="http://schemas.openxmlformats.org/officeDocument/2006/relationships/hyperlink" Target="http://victoriancurriculum.vcaa.vic.edu.au/Curriculum/ContentDescription/VCEBB015" TargetMode="External"/><Relationship Id="rId97" Type="http://schemas.openxmlformats.org/officeDocument/2006/relationships/hyperlink" Target="http://victoriancurriculum.vcaa.vic.edu.au/Curriculum/ContentDescription/VCDSCD018" TargetMode="External"/><Relationship Id="rId104" Type="http://schemas.openxmlformats.org/officeDocument/2006/relationships/hyperlink" Target="http://victoriancurriculum.vcaa.vic.edu.au/Curriculum/ContentDescription/VCDSTC037" TargetMode="External"/><Relationship Id="rId120" Type="http://schemas.openxmlformats.org/officeDocument/2006/relationships/hyperlink" Target="http://victoriancurriculum.vcaa.vic.edu.au/Curriculum/ContentDescription/VCDSCD062" TargetMode="External"/><Relationship Id="rId125" Type="http://schemas.openxmlformats.org/officeDocument/2006/relationships/hyperlink" Target="http://victoriancurriculum.vcaa.vic.edu.au/Curriculum/ContentDescription/VCECU010" TargetMode="External"/><Relationship Id="rId141" Type="http://schemas.openxmlformats.org/officeDocument/2006/relationships/hyperlink" Target="http://victoriancurriculum.vcaa.vic.edu.au/Curriculum/ContentDescription/VCHPEP150" TargetMode="External"/><Relationship Id="rId7" Type="http://schemas.openxmlformats.org/officeDocument/2006/relationships/footnotes" Target="footnotes.xml"/><Relationship Id="rId71" Type="http://schemas.openxmlformats.org/officeDocument/2006/relationships/hyperlink" Target="http://victoriancurriculum.vcaa.vic.edu.au/Curriculum/ContentDescription/VCGGK143" TargetMode="External"/><Relationship Id="rId92" Type="http://schemas.openxmlformats.org/officeDocument/2006/relationships/hyperlink" Target="http://victoriancurriculum.vcaa.vic.edu.au/Curriculum/ContentDescription/VCDTCD040" TargetMode="External"/><Relationship Id="rId2" Type="http://schemas.openxmlformats.org/officeDocument/2006/relationships/numbering" Target="numbering.xml"/><Relationship Id="rId29" Type="http://schemas.openxmlformats.org/officeDocument/2006/relationships/hyperlink" Target="http://victoriancurriculum.vcaa.vic.edu.au/Curriculum/ContentDescription/VCSSU062" TargetMode="External"/><Relationship Id="rId24" Type="http://schemas.openxmlformats.org/officeDocument/2006/relationships/hyperlink" Target="http://victoriancurriculum.vcaa.vic.edu.au/Curriculum/ContentDescription/VCHHC127" TargetMode="External"/><Relationship Id="rId40" Type="http://schemas.openxmlformats.org/officeDocument/2006/relationships/hyperlink" Target="http://victoriancurriculum.vcaa.vic.edu.au/Curriculum/ContentDescription/VCSSU089" TargetMode="External"/><Relationship Id="rId45" Type="http://schemas.openxmlformats.org/officeDocument/2006/relationships/hyperlink" Target="http://victoriancurriculum.vcaa.vic.edu.au/Curriculum/ContentDescription/VCGGK067" TargetMode="External"/><Relationship Id="rId66" Type="http://schemas.openxmlformats.org/officeDocument/2006/relationships/hyperlink" Target="http://victoriancurriculum.vcaa.vic.edu.au/Curriculum/ContentDescription/VCGGK135" TargetMode="External"/><Relationship Id="rId87" Type="http://schemas.openxmlformats.org/officeDocument/2006/relationships/hyperlink" Target="http://victoriancurriculum.vcaa.vic.edu.au/Curriculum/ContentDescription/VCCCG020" TargetMode="External"/><Relationship Id="rId110" Type="http://schemas.openxmlformats.org/officeDocument/2006/relationships/hyperlink" Target="http://victoriancurriculum.vcaa.vic.edu.au/Curriculum/ContentDescription/VCDSCD052" TargetMode="External"/><Relationship Id="rId115" Type="http://schemas.openxmlformats.org/officeDocument/2006/relationships/hyperlink" Target="http://victoriancurriculum.vcaa.vic.edu.au/Curriculum/ContentDescription/VCDSTS055" TargetMode="External"/><Relationship Id="rId131" Type="http://schemas.openxmlformats.org/officeDocument/2006/relationships/hyperlink" Target="http://victoriancurriculum.vcaa.vic.edu.au/Curriculum/ContentDescription/VCHPEP078" TargetMode="External"/><Relationship Id="rId136" Type="http://schemas.openxmlformats.org/officeDocument/2006/relationships/hyperlink" Target="http://victoriancurriculum.vcaa.vic.edu.au/Curriculum/ContentDescription/VCHPEP113" TargetMode="External"/><Relationship Id="rId61" Type="http://schemas.openxmlformats.org/officeDocument/2006/relationships/hyperlink" Target="http://victoriancurriculum.vcaa.vic.edu.au/Curriculum/ContentDescription/VCGGK111" TargetMode="External"/><Relationship Id="rId82" Type="http://schemas.openxmlformats.org/officeDocument/2006/relationships/hyperlink" Target="http://victoriancurriculum.vcaa.vic.edu.au/Curriculum/ContentDescription/VCCCC017" TargetMode="External"/><Relationship Id="rId19" Type="http://schemas.openxmlformats.org/officeDocument/2006/relationships/hyperlink" Target="http://victoriancurriculum.vcaa.vic.edu.au/Curriculum/ContentDescription/VCHHK120" TargetMode="External"/><Relationship Id="rId14" Type="http://schemas.openxmlformats.org/officeDocument/2006/relationships/hyperlink" Target="http://victoriancurriculum.vcaa.vic.edu.au/Curriculum/ContentDescription/VCHHK061" TargetMode="External"/><Relationship Id="rId30" Type="http://schemas.openxmlformats.org/officeDocument/2006/relationships/hyperlink" Target="http://victoriancurriculum.vcaa.vic.edu.au/Curriculum/ContentDescription/VCSSU058" TargetMode="External"/><Relationship Id="rId35" Type="http://schemas.openxmlformats.org/officeDocument/2006/relationships/hyperlink" Target="http://victoriancurriculum.vcaa.vic.edu.au/Curriculum/ContentDescription/VCSSU081" TargetMode="External"/><Relationship Id="rId56" Type="http://schemas.openxmlformats.org/officeDocument/2006/relationships/hyperlink" Target="http://victoriancurriculum.vcaa.vic.edu.au/Curriculum/ContentDescription/VCGGK119" TargetMode="External"/><Relationship Id="rId77" Type="http://schemas.openxmlformats.org/officeDocument/2006/relationships/hyperlink" Target="http://victoriancurriculum.vcaa.vic.edu.au/Curriculum/ContentDescription/VCEBE019" TargetMode="External"/><Relationship Id="rId100" Type="http://schemas.openxmlformats.org/officeDocument/2006/relationships/hyperlink" Target="http://victoriancurriculum.vcaa.vic.edu.au/Curriculum/ContentDescription/VCDSCD031" TargetMode="External"/><Relationship Id="rId105" Type="http://schemas.openxmlformats.org/officeDocument/2006/relationships/hyperlink" Target="http://victoriancurriculum.vcaa.vic.edu.au/Curriculum/ContentDescription/VCDSCD041" TargetMode="External"/><Relationship Id="rId126" Type="http://schemas.openxmlformats.org/officeDocument/2006/relationships/hyperlink" Target="http://victoriancurriculum.vcaa.vic.edu.au/Curriculum/ContentDescription/VCECU016" TargetMode="External"/><Relationship Id="rId147"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victoriancurriculum.vcaa.vic.edu.au/Curriculum/ContentDescription/VCGGK094" TargetMode="External"/><Relationship Id="rId72" Type="http://schemas.openxmlformats.org/officeDocument/2006/relationships/hyperlink" Target="http://victoriancurriculum.vcaa.vic.edu.au/Curriculum/ContentDescription/VCGGK154" TargetMode="External"/><Relationship Id="rId93" Type="http://schemas.openxmlformats.org/officeDocument/2006/relationships/hyperlink" Target="http://victoriancurriculum.vcaa.vic.edu.au/Curriculum/ContentDescription/VCDTCD044" TargetMode="External"/><Relationship Id="rId98" Type="http://schemas.openxmlformats.org/officeDocument/2006/relationships/hyperlink" Target="http://victoriancurriculum.vcaa.vic.edu.au/Curriculum/ContentDescription/VCDSTS023" TargetMode="External"/><Relationship Id="rId121" Type="http://schemas.openxmlformats.org/officeDocument/2006/relationships/hyperlink" Target="http://victoriancurriculum.vcaa.vic.edu.au/Curriculum/ContentDescription/VCECU005" TargetMode="External"/><Relationship Id="rId14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3D5F2994754C4F8D501CE59DEA8FFC"/>
        <w:category>
          <w:name w:val="General"/>
          <w:gallery w:val="placeholder"/>
        </w:category>
        <w:types>
          <w:type w:val="bbPlcHdr"/>
        </w:types>
        <w:behaviors>
          <w:behavior w:val="content"/>
        </w:behaviors>
        <w:guid w:val="{6E4B1EDF-D7DD-4D5B-A552-8CF852D83161}"/>
      </w:docPartPr>
      <w:docPartBody>
        <w:p w:rsidR="00BF7C0B" w:rsidRDefault="00BF7C0B">
          <w:pPr>
            <w:pStyle w:val="683D5F2994754C4F8D501CE59DEA8FF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2"/>
  </w:compat>
  <w:rsids>
    <w:rsidRoot w:val="00BF7C0B"/>
    <w:rsid w:val="001F69EA"/>
    <w:rsid w:val="002779FE"/>
    <w:rsid w:val="002D395F"/>
    <w:rsid w:val="00462E96"/>
    <w:rsid w:val="004D6C91"/>
    <w:rsid w:val="00584CB0"/>
    <w:rsid w:val="005B526A"/>
    <w:rsid w:val="005C3D59"/>
    <w:rsid w:val="005F324F"/>
    <w:rsid w:val="007A7D27"/>
    <w:rsid w:val="009079F2"/>
    <w:rsid w:val="00984212"/>
    <w:rsid w:val="00AA49B3"/>
    <w:rsid w:val="00BF7C0B"/>
    <w:rsid w:val="00C3119C"/>
    <w:rsid w:val="00CA1886"/>
    <w:rsid w:val="00E2026B"/>
    <w:rsid w:val="00E90057"/>
    <w:rsid w:val="00F06DA4"/>
    <w:rsid w:val="00F11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9FE"/>
    <w:rPr>
      <w:color w:val="808080"/>
    </w:rPr>
  </w:style>
  <w:style w:type="paragraph" w:customStyle="1" w:styleId="683D5F2994754C4F8D501CE59DEA8FFC">
    <w:name w:val="683D5F2994754C4F8D501CE59DEA8FFC"/>
    <w:rsid w:val="002779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BBC6-E940-4E68-8B77-F8D6D1AE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7913</Words>
  <Characters>45106</Characters>
  <Application>Microsoft Office Word</Application>
  <DocSecurity>4</DocSecurity>
  <Lines>375</Lines>
  <Paragraphs>105</Paragraphs>
  <ScaleCrop>false</ScaleCrop>
  <HeadingPairs>
    <vt:vector size="2" baseType="variant">
      <vt:variant>
        <vt:lpstr>Title</vt:lpstr>
      </vt:variant>
      <vt:variant>
        <vt:i4>1</vt:i4>
      </vt:variant>
    </vt:vector>
  </HeadingPairs>
  <TitlesOfParts>
    <vt:vector size="1" baseType="lpstr">
      <vt:lpstr>Learning about Sustainability</vt:lpstr>
    </vt:vector>
  </TitlesOfParts>
  <Company>Victorian Curriculum and Assessment Authority</Company>
  <LinksUpToDate>false</LinksUpToDate>
  <CharactersWithSpaces>52914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about Sustainability</dc:title>
  <dc:creator>Fisher, Peter P</dc:creator>
  <cp:keywords>Learning about, Aboriginal, Torres Strait, History, Histories, Culture, Cultures</cp:keywords>
  <cp:lastModifiedBy>Driver, Tim P</cp:lastModifiedBy>
  <cp:revision>2</cp:revision>
  <cp:lastPrinted>2016-11-10T06:27:00Z</cp:lastPrinted>
  <dcterms:created xsi:type="dcterms:W3CDTF">2017-01-20T03:22:00Z</dcterms:created>
  <dcterms:modified xsi:type="dcterms:W3CDTF">2017-01-20T03:22:00Z</dcterms:modified>
</cp:coreProperties>
</file>